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FCA" w:rsidRPr="00637FCA" w:rsidRDefault="00637FCA" w:rsidP="00637FC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bCs/>
          <w:sz w:val="28"/>
          <w:szCs w:val="28"/>
          <w:lang w:val="en-CA"/>
        </w:rPr>
      </w:pPr>
      <w:bookmarkStart w:id="0" w:name="_GoBack"/>
      <w:bookmarkEnd w:id="0"/>
      <w:r w:rsidRPr="00637FCA">
        <w:rPr>
          <w:rFonts w:ascii="Times New Roman" w:eastAsia="Times New Roman" w:hAnsi="Times New Roman" w:cs="Times New Roman"/>
          <w:b/>
          <w:bCs/>
          <w:sz w:val="28"/>
          <w:szCs w:val="28"/>
          <w:lang w:val="en-CA"/>
        </w:rPr>
        <w:t xml:space="preserve">COMM 305 </w:t>
      </w:r>
      <w:r w:rsidR="00725EA8">
        <w:rPr>
          <w:rFonts w:ascii="Times New Roman" w:eastAsia="Times New Roman" w:hAnsi="Times New Roman" w:cs="Times New Roman"/>
          <w:b/>
          <w:bCs/>
          <w:sz w:val="28"/>
          <w:szCs w:val="28"/>
          <w:lang w:val="en-CA"/>
        </w:rPr>
        <w:t>ALL SECTIONS</w:t>
      </w:r>
    </w:p>
    <w:p w:rsidR="00637FCA" w:rsidRPr="00637FCA" w:rsidRDefault="00637FCA" w:rsidP="00637FC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sz w:val="28"/>
          <w:szCs w:val="28"/>
        </w:rPr>
      </w:pPr>
      <w:r w:rsidRPr="00637FCA">
        <w:rPr>
          <w:rFonts w:ascii="Times New Roman" w:eastAsia="Times New Roman" w:hAnsi="Times New Roman" w:cs="Times New Roman"/>
          <w:b/>
          <w:bCs/>
          <w:sz w:val="28"/>
          <w:szCs w:val="28"/>
          <w:lang w:val="en-CA"/>
        </w:rPr>
        <w:t xml:space="preserve">MID TERM EXAMINATION – FALL </w:t>
      </w:r>
      <w:r w:rsidRPr="00637FCA">
        <w:rPr>
          <w:rFonts w:ascii="Times New Roman" w:eastAsia="Times New Roman" w:hAnsi="Times New Roman" w:cs="Times New Roman"/>
          <w:b/>
          <w:sz w:val="28"/>
          <w:szCs w:val="28"/>
        </w:rPr>
        <w:t>2013</w:t>
      </w:r>
    </w:p>
    <w:p w:rsidR="00637FCA" w:rsidRPr="00637FCA" w:rsidRDefault="00637FCA" w:rsidP="00637FCA">
      <w:pPr>
        <w:spacing w:after="0" w:line="240" w:lineRule="auto"/>
        <w:rPr>
          <w:rFonts w:ascii="Times New Roman" w:eastAsia="Calibri" w:hAnsi="Times New Roman" w:cs="Times New Roman"/>
          <w:sz w:val="24"/>
          <w:szCs w:val="24"/>
          <w:lang w:val="en-CA"/>
        </w:rPr>
      </w:pPr>
    </w:p>
    <w:p w:rsidR="00637FCA" w:rsidRPr="00637FCA" w:rsidRDefault="00637FCA" w:rsidP="00637FCA">
      <w:pPr>
        <w:spacing w:after="0" w:line="240" w:lineRule="auto"/>
        <w:rPr>
          <w:rFonts w:ascii="Times New Roman" w:eastAsia="Calibri" w:hAnsi="Times New Roman" w:cs="Times New Roman"/>
          <w:sz w:val="24"/>
          <w:szCs w:val="24"/>
          <w:lang w:val="en-CA"/>
        </w:rPr>
      </w:pPr>
      <w:r w:rsidRPr="00637FCA">
        <w:rPr>
          <w:rFonts w:ascii="Times New Roman" w:eastAsia="Calibri" w:hAnsi="Times New Roman" w:cs="Times New Roman"/>
          <w:sz w:val="24"/>
          <w:szCs w:val="24"/>
          <w:lang w:val="en-CA"/>
        </w:rPr>
        <w:t>Dear Students</w:t>
      </w:r>
    </w:p>
    <w:p w:rsidR="00637FCA" w:rsidRPr="00637FCA" w:rsidRDefault="00637FCA" w:rsidP="00637FCA">
      <w:pPr>
        <w:spacing w:after="0" w:line="240" w:lineRule="auto"/>
        <w:rPr>
          <w:rFonts w:ascii="Times New Roman" w:eastAsia="Calibri" w:hAnsi="Times New Roman" w:cs="Times New Roman"/>
          <w:sz w:val="24"/>
          <w:szCs w:val="24"/>
          <w:lang w:val="en-CA"/>
        </w:rPr>
      </w:pPr>
    </w:p>
    <w:p w:rsidR="00637FCA" w:rsidRPr="00637FCA" w:rsidRDefault="00637FCA" w:rsidP="00637FCA">
      <w:pPr>
        <w:spacing w:after="0" w:line="240" w:lineRule="auto"/>
        <w:rPr>
          <w:rFonts w:ascii="Times New Roman" w:eastAsia="Calibri" w:hAnsi="Times New Roman" w:cs="Times New Roman"/>
          <w:sz w:val="24"/>
          <w:szCs w:val="24"/>
          <w:lang w:val="en-CA"/>
        </w:rPr>
      </w:pPr>
      <w:r w:rsidRPr="00637FCA">
        <w:rPr>
          <w:rFonts w:ascii="Times New Roman" w:eastAsia="Calibri" w:hAnsi="Times New Roman" w:cs="Times New Roman"/>
          <w:sz w:val="24"/>
          <w:szCs w:val="24"/>
          <w:lang w:val="en-CA"/>
        </w:rPr>
        <w:t>I hope you are doing well and getting ready for the midterm exam. The midterm exam has five questions covers chapter 1 to chapter 5.</w:t>
      </w:r>
    </w:p>
    <w:p w:rsidR="00637FCA" w:rsidRPr="00637FCA" w:rsidRDefault="00637FCA" w:rsidP="00637FCA">
      <w:p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60"/>
        <w:jc w:val="both"/>
        <w:rPr>
          <w:rFonts w:ascii="Times New Roman" w:eastAsia="Calibri" w:hAnsi="Times New Roman" w:cs="Times New Roman"/>
          <w:sz w:val="24"/>
          <w:szCs w:val="24"/>
        </w:rPr>
      </w:pP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Do not forget to write your </w:t>
      </w:r>
      <w:r w:rsidRPr="00637FCA">
        <w:rPr>
          <w:rFonts w:ascii="Times New Roman" w:eastAsia="Calibri" w:hAnsi="Times New Roman" w:cs="Times New Roman"/>
          <w:sz w:val="24"/>
          <w:szCs w:val="24"/>
          <w:u w:val="single"/>
        </w:rPr>
        <w:t>class section</w:t>
      </w: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name</w:t>
      </w:r>
      <w:r w:rsidRPr="00637FCA">
        <w:rPr>
          <w:rFonts w:ascii="Times New Roman" w:eastAsia="Calibri" w:hAnsi="Times New Roman" w:cs="Times New Roman"/>
          <w:sz w:val="24"/>
          <w:szCs w:val="24"/>
        </w:rPr>
        <w:t xml:space="preserve"> and </w:t>
      </w:r>
      <w:r w:rsidRPr="00637FCA">
        <w:rPr>
          <w:rFonts w:ascii="Times New Roman" w:eastAsia="Calibri" w:hAnsi="Times New Roman" w:cs="Times New Roman"/>
          <w:sz w:val="24"/>
          <w:szCs w:val="24"/>
          <w:u w:val="single"/>
        </w:rPr>
        <w:t>student ID number</w:t>
      </w:r>
      <w:r w:rsidRPr="00637FCA">
        <w:rPr>
          <w:rFonts w:ascii="Times New Roman" w:eastAsia="Calibri" w:hAnsi="Times New Roman" w:cs="Times New Roman"/>
          <w:sz w:val="24"/>
          <w:szCs w:val="24"/>
        </w:rPr>
        <w:t xml:space="preserve"> on your lined booklet.</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This examination will last Three (3) hours and consists of </w:t>
      </w:r>
      <w:r w:rsidRPr="00637FCA">
        <w:rPr>
          <w:rFonts w:ascii="Times New Roman" w:eastAsia="Calibri" w:hAnsi="Times New Roman" w:cs="Times New Roman"/>
          <w:sz w:val="24"/>
          <w:szCs w:val="24"/>
          <w:u w:val="single"/>
        </w:rPr>
        <w:t>Five (5) Questions printed on (10) pages</w:t>
      </w:r>
      <w:r w:rsidRPr="00637FCA">
        <w:rPr>
          <w:rFonts w:ascii="Times New Roman" w:eastAsia="Calibri" w:hAnsi="Times New Roman" w:cs="Times New Roman"/>
          <w:sz w:val="24"/>
          <w:szCs w:val="24"/>
        </w:rPr>
        <w:t xml:space="preserve"> including this page. Make sure your copy of the exam is complete before starting.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 You may answer the questions in any order. In front of the booklet place the number associated to the order in which they are done. Your answers may be written in pencil or ink.</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Read the Questions carefully and budget your time carefully. </w:t>
      </w:r>
      <w:r w:rsidRPr="00637FCA">
        <w:rPr>
          <w:rFonts w:ascii="Times New Roman" w:eastAsia="Calibri" w:hAnsi="Times New Roman" w:cs="Times New Roman"/>
          <w:sz w:val="24"/>
          <w:szCs w:val="24"/>
          <w:u w:val="single"/>
        </w:rPr>
        <w:t>Show details of all work and</w:t>
      </w: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calculations in order to benefit from part marks</w:t>
      </w:r>
      <w:r w:rsidRPr="00637FCA">
        <w:rPr>
          <w:rFonts w:ascii="Times New Roman" w:eastAsia="Calibri" w:hAnsi="Times New Roman" w:cs="Times New Roman"/>
          <w:sz w:val="24"/>
          <w:szCs w:val="24"/>
        </w:rPr>
        <w:t>, Attempt all Questions.</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This is a closed book examination; no reference to notes, etc. is allowed.  However, a silent hand-held four-function calculator and one standard (not electronic) dictionary are permitted.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When you have finished, submit your lined answer booklet(s), IBM sheet with your name and </w:t>
      </w:r>
      <w:r w:rsidRPr="00637FCA">
        <w:rPr>
          <w:rFonts w:ascii="Times New Roman" w:eastAsia="Calibri" w:hAnsi="Times New Roman" w:cs="Times New Roman"/>
          <w:bCs/>
          <w:sz w:val="24"/>
          <w:szCs w:val="24"/>
        </w:rPr>
        <w:t>keep exam questions</w:t>
      </w:r>
      <w:r w:rsidRPr="00637FCA">
        <w:rPr>
          <w:rFonts w:ascii="Times New Roman" w:eastAsia="Calibri" w:hAnsi="Times New Roman" w:cs="Times New Roman"/>
          <w:sz w:val="24"/>
          <w:szCs w:val="24"/>
        </w:rPr>
        <w:t xml:space="preserve">.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 xml:space="preserve">Please enumerate your exam booklets. </w:t>
      </w:r>
    </w:p>
    <w:p w:rsidR="00637FCA" w:rsidRPr="00637FCA" w:rsidRDefault="00637FCA" w:rsidP="00637FCA">
      <w:p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ind w:left="361"/>
        <w:jc w:val="both"/>
        <w:rPr>
          <w:rFonts w:ascii="Times New Roman" w:eastAsia="Calibri" w:hAnsi="Times New Roman" w:cs="Times New Roman"/>
          <w:sz w:val="24"/>
          <w:szCs w:val="24"/>
        </w:rPr>
      </w:pPr>
    </w:p>
    <w:tbl>
      <w:tblPr>
        <w:tblW w:w="6557" w:type="dxa"/>
        <w:jc w:val="center"/>
        <w:tblInd w:w="313" w:type="dxa"/>
        <w:tblBorders>
          <w:top w:val="single" w:sz="8" w:space="0" w:color="auto"/>
          <w:left w:val="single" w:sz="8" w:space="0" w:color="auto"/>
          <w:bottom w:val="single" w:sz="8"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87"/>
        <w:gridCol w:w="3600"/>
        <w:gridCol w:w="1170"/>
      </w:tblGrid>
      <w:tr w:rsidR="00637FCA" w:rsidRPr="00637FCA" w:rsidTr="00811FCB">
        <w:trPr>
          <w:cantSplit/>
          <w:trHeight w:val="637"/>
          <w:jc w:val="center"/>
        </w:trPr>
        <w:tc>
          <w:tcPr>
            <w:tcW w:w="1787" w:type="dxa"/>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Question</w:t>
            </w:r>
          </w:p>
        </w:tc>
        <w:tc>
          <w:tcPr>
            <w:tcW w:w="3600" w:type="dxa"/>
            <w:tcBorders>
              <w:right w:val="single" w:sz="4" w:space="0" w:color="auto"/>
            </w:tcBorders>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Topic</w:t>
            </w:r>
          </w:p>
        </w:tc>
        <w:tc>
          <w:tcPr>
            <w:tcW w:w="1170" w:type="dxa"/>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Marks</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Q-1</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Multiple Choice </w:t>
            </w:r>
            <w:r w:rsidRPr="00637FCA">
              <w:rPr>
                <w:rFonts w:ascii="Times New Roman" w:eastAsia="Calibri" w:hAnsi="Times New Roman" w:cs="Times New Roman"/>
                <w:bCs/>
                <w:sz w:val="24"/>
                <w:szCs w:val="24"/>
              </w:rPr>
              <w:t>25 Questions</w:t>
            </w:r>
          </w:p>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1 to Chapter 5</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31.25</w:t>
            </w:r>
          </w:p>
        </w:tc>
      </w:tr>
      <w:tr w:rsidR="00637FCA" w:rsidRPr="00637FCA" w:rsidTr="00811FCB">
        <w:trPr>
          <w:cantSplit/>
          <w:trHeight w:val="680"/>
          <w:jc w:val="center"/>
        </w:trPr>
        <w:tc>
          <w:tcPr>
            <w:tcW w:w="1787"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Q-2</w:t>
            </w:r>
          </w:p>
        </w:tc>
        <w:tc>
          <w:tcPr>
            <w:tcW w:w="3600" w:type="dxa"/>
            <w:tcBorders>
              <w:right w:val="single" w:sz="4" w:space="0" w:color="auto"/>
            </w:tcBorders>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2</w:t>
            </w:r>
          </w:p>
        </w:tc>
        <w:tc>
          <w:tcPr>
            <w:tcW w:w="1170"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15</w:t>
            </w:r>
          </w:p>
        </w:tc>
      </w:tr>
      <w:tr w:rsidR="00637FCA" w:rsidRPr="00637FCA" w:rsidTr="00811FCB">
        <w:trPr>
          <w:cantSplit/>
          <w:trHeight w:val="680"/>
          <w:jc w:val="center"/>
        </w:trPr>
        <w:tc>
          <w:tcPr>
            <w:tcW w:w="1787"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Q-3</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3</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17.75</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Q-4</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4</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18</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Q-5</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5</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18</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p>
        </w:tc>
        <w:tc>
          <w:tcPr>
            <w:tcW w:w="3600" w:type="dxa"/>
            <w:tcBorders>
              <w:right w:val="single" w:sz="4" w:space="0" w:color="auto"/>
            </w:tcBorders>
          </w:tcPr>
          <w:p w:rsidR="00637FCA" w:rsidRPr="00637FCA" w:rsidRDefault="00637FCA" w:rsidP="00637FCA">
            <w:pPr>
              <w:tabs>
                <w:tab w:val="left" w:pos="1168"/>
                <w:tab w:val="center" w:pos="1680"/>
              </w:tabs>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TOTAL</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100</w:t>
            </w:r>
          </w:p>
        </w:tc>
      </w:tr>
    </w:tbl>
    <w:p w:rsidR="00637FCA" w:rsidRPr="00725EA8" w:rsidRDefault="00637FCA" w:rsidP="00637FCA">
      <w:pPr>
        <w:pStyle w:val="Heading1"/>
        <w:jc w:val="center"/>
        <w:rPr>
          <w:rFonts w:ascii="Times New Roman" w:eastAsia="Times New Roman" w:hAnsi="Times New Roman" w:cs="Times New Roman"/>
          <w:color w:val="auto"/>
        </w:rPr>
      </w:pPr>
      <w:r w:rsidRPr="00725EA8">
        <w:rPr>
          <w:rFonts w:ascii="Times New Roman" w:eastAsia="Times New Roman" w:hAnsi="Times New Roman" w:cs="Times New Roman"/>
          <w:color w:val="auto"/>
        </w:rPr>
        <w:lastRenderedPageBreak/>
        <w:t>Question I. 31.25 marks</w:t>
      </w:r>
    </w:p>
    <w:p w:rsidR="00637FCA" w:rsidRPr="00725EA8" w:rsidRDefault="00637FCA" w:rsidP="00637FCA">
      <w:pPr>
        <w:rPr>
          <w:rFonts w:ascii="Times New Roman" w:eastAsia="Times New Roman" w:hAnsi="Times New Roman" w:cs="Times New Roman"/>
          <w:b/>
          <w:color w:val="000000"/>
          <w:sz w:val="28"/>
          <w:szCs w:val="28"/>
        </w:rPr>
      </w:pPr>
      <w:r w:rsidRPr="00725EA8">
        <w:rPr>
          <w:rFonts w:ascii="Times New Roman" w:hAnsi="Times New Roman" w:cs="Times New Roman"/>
          <w:b/>
          <w:sz w:val="28"/>
          <w:szCs w:val="28"/>
        </w:rPr>
        <w:t>Select the best answer:</w:t>
      </w:r>
    </w:p>
    <w:p w:rsidR="00253A86" w:rsidRPr="00725EA8" w:rsidRDefault="002E111E" w:rsidP="00253A86">
      <w:pPr>
        <w:pStyle w:val="ListParagraph"/>
        <w:numPr>
          <w:ilvl w:val="0"/>
          <w:numId w:val="3"/>
        </w:num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Managerial accounting:</w:t>
      </w:r>
    </w:p>
    <w:p w:rsidR="00253A86" w:rsidRPr="00725EA8" w:rsidRDefault="00253A86" w:rsidP="00253A86">
      <w:pPr>
        <w:pStyle w:val="ListParagraph"/>
        <w:spacing w:after="240" w:line="240" w:lineRule="auto"/>
        <w:rPr>
          <w:rFonts w:ascii="Times New Roman" w:eastAsia="Times New Roman" w:hAnsi="Times New Roman" w:cs="Times New Roman"/>
          <w:color w:val="000000"/>
          <w:sz w:val="24"/>
          <w:szCs w:val="24"/>
        </w:rPr>
      </w:pP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is</w:t>
      </w:r>
      <w:proofErr w:type="gramEnd"/>
      <w:r w:rsidRPr="00725EA8">
        <w:rPr>
          <w:rFonts w:ascii="Times New Roman" w:eastAsia="Times New Roman" w:hAnsi="Times New Roman" w:cs="Times New Roman"/>
          <w:sz w:val="24"/>
          <w:szCs w:val="24"/>
        </w:rPr>
        <w:t xml:space="preserve"> governed by generally accepted accounting principles.</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AB2DA3">
        <w:rPr>
          <w:rFonts w:ascii="Times New Roman" w:eastAsia="Times New Roman" w:hAnsi="Times New Roman" w:cs="Times New Roman"/>
          <w:color w:val="FF0000"/>
          <w:sz w:val="24"/>
          <w:szCs w:val="24"/>
          <w:u w:val="single"/>
        </w:rPr>
        <w:t>emphasizes</w:t>
      </w:r>
      <w:proofErr w:type="gramEnd"/>
      <w:r w:rsidRPr="00AB2DA3">
        <w:rPr>
          <w:rFonts w:ascii="Times New Roman" w:eastAsia="Times New Roman" w:hAnsi="Times New Roman" w:cs="Times New Roman"/>
          <w:color w:val="FF0000"/>
          <w:sz w:val="24"/>
          <w:szCs w:val="24"/>
          <w:u w:val="single"/>
        </w:rPr>
        <w:t xml:space="preserve"> special-purpose information</w:t>
      </w:r>
      <w:r w:rsidRPr="00725EA8">
        <w:rPr>
          <w:rFonts w:ascii="Times New Roman" w:eastAsia="Times New Roman" w:hAnsi="Times New Roman" w:cs="Times New Roman"/>
          <w:sz w:val="24"/>
          <w:szCs w:val="24"/>
        </w:rPr>
        <w:t>.</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pertains</w:t>
      </w:r>
      <w:proofErr w:type="gramEnd"/>
      <w:r w:rsidRPr="00725EA8">
        <w:rPr>
          <w:rFonts w:ascii="Times New Roman" w:eastAsia="Times New Roman" w:hAnsi="Times New Roman" w:cs="Times New Roman"/>
          <w:sz w:val="24"/>
          <w:szCs w:val="24"/>
        </w:rPr>
        <w:t xml:space="preserve"> to the entity as a whole and is highly aggregated.</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is</w:t>
      </w:r>
      <w:proofErr w:type="gramEnd"/>
      <w:r w:rsidRPr="00725EA8">
        <w:rPr>
          <w:rFonts w:ascii="Times New Roman" w:eastAsia="Times New Roman" w:hAnsi="Times New Roman" w:cs="Times New Roman"/>
          <w:sz w:val="24"/>
          <w:szCs w:val="24"/>
        </w:rPr>
        <w:t xml:space="preserve"> limited to cost data.</w:t>
      </w:r>
    </w:p>
    <w:p w:rsidR="00D06990" w:rsidRPr="00725EA8" w:rsidRDefault="00D06990" w:rsidP="00D06990">
      <w:pPr>
        <w:pStyle w:val="ListParagraph"/>
        <w:spacing w:after="240" w:line="240" w:lineRule="auto"/>
        <w:ind w:left="0"/>
        <w:rPr>
          <w:rFonts w:ascii="Times New Roman" w:eastAsia="Times New Roman" w:hAnsi="Times New Roman" w:cs="Times New Roman"/>
          <w:color w:val="000000"/>
          <w:sz w:val="24"/>
          <w:szCs w:val="24"/>
        </w:rPr>
      </w:pPr>
    </w:p>
    <w:p w:rsidR="00253A86" w:rsidRPr="00725EA8" w:rsidRDefault="002E111E" w:rsidP="00253A86">
      <w:pPr>
        <w:pStyle w:val="ListParagraph"/>
        <w:numPr>
          <w:ilvl w:val="0"/>
          <w:numId w:val="3"/>
        </w:num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Which of the following is not one of the categories in </w:t>
      </w:r>
      <w:r w:rsidRPr="00725EA8">
        <w:rPr>
          <w:rFonts w:ascii="Times New Roman" w:eastAsia="Times New Roman" w:hAnsi="Times New Roman" w:cs="Times New Roman"/>
          <w:i/>
          <w:iCs/>
          <w:color w:val="000000"/>
          <w:sz w:val="24"/>
          <w:szCs w:val="24"/>
        </w:rPr>
        <w:t>Standards of Ethical Conduct for Practitioners of Management Accounting and Financial Management</w:t>
      </w:r>
      <w:r w:rsidRPr="00725EA8">
        <w:rPr>
          <w:rFonts w:ascii="Times New Roman" w:eastAsia="Times New Roman" w:hAnsi="Times New Roman" w:cs="Times New Roman"/>
          <w:color w:val="000000"/>
          <w:sz w:val="24"/>
          <w:szCs w:val="24"/>
        </w:rPr>
        <w:t>?</w:t>
      </w:r>
    </w:p>
    <w:p w:rsidR="00085D0C" w:rsidRPr="00725EA8" w:rsidRDefault="00085D0C" w:rsidP="00085D0C">
      <w:pPr>
        <w:pStyle w:val="ListParagraph"/>
        <w:spacing w:after="240" w:line="240" w:lineRule="auto"/>
        <w:rPr>
          <w:rFonts w:ascii="Times New Roman" w:eastAsia="Times New Roman" w:hAnsi="Times New Roman" w:cs="Times New Roman"/>
          <w:color w:val="000000"/>
          <w:sz w:val="24"/>
          <w:szCs w:val="24"/>
        </w:rPr>
      </w:pP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Confidentiality</w:t>
      </w: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Competence</w:t>
      </w: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Integrity</w:t>
      </w:r>
    </w:p>
    <w:p w:rsidR="00253A86" w:rsidRPr="00AB2DA3" w:rsidRDefault="00253A86" w:rsidP="00253A86">
      <w:pPr>
        <w:pStyle w:val="ListParagraph"/>
        <w:numPr>
          <w:ilvl w:val="0"/>
          <w:numId w:val="4"/>
        </w:numPr>
        <w:spacing w:after="240" w:line="240" w:lineRule="auto"/>
        <w:ind w:left="1440" w:hanging="873"/>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Independence</w:t>
      </w:r>
    </w:p>
    <w:p w:rsidR="004A423A" w:rsidRPr="00725EA8" w:rsidRDefault="004A423A" w:rsidP="004A423A">
      <w:pPr>
        <w:pStyle w:val="ListParagraph"/>
        <w:spacing w:after="240" w:line="240" w:lineRule="auto"/>
        <w:ind w:left="1440"/>
        <w:rPr>
          <w:rFonts w:ascii="Times New Roman" w:eastAsia="Times New Roman" w:hAnsi="Times New Roman" w:cs="Times New Roman"/>
          <w:color w:val="000000"/>
          <w:sz w:val="24"/>
          <w:szCs w:val="24"/>
        </w:rPr>
      </w:pPr>
    </w:p>
    <w:p w:rsidR="004A423A" w:rsidRDefault="002E111E" w:rsidP="004A423A">
      <w:pPr>
        <w:pStyle w:val="ListParagraph"/>
        <w:numPr>
          <w:ilvl w:val="0"/>
          <w:numId w:val="3"/>
        </w:numPr>
        <w:spacing w:after="24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What </w:t>
      </w:r>
      <w:r w:rsidRPr="00725EA8">
        <w:rPr>
          <w:rFonts w:ascii="Times New Roman" w:eastAsia="Times New Roman" w:hAnsi="Times New Roman" w:cs="Times New Roman"/>
          <w:sz w:val="24"/>
          <w:szCs w:val="24"/>
        </w:rPr>
        <w:t>criteria must be met in order to consider the work of factory employees to be direct labour?</w:t>
      </w:r>
    </w:p>
    <w:p w:rsidR="00725EA8" w:rsidRPr="00725EA8" w:rsidRDefault="00725EA8" w:rsidP="00725EA8">
      <w:pPr>
        <w:pStyle w:val="ListParagraph"/>
        <w:spacing w:after="240" w:line="240" w:lineRule="auto"/>
        <w:rPr>
          <w:rFonts w:ascii="Times New Roman" w:eastAsia="Times New Roman" w:hAnsi="Times New Roman" w:cs="Times New Roman"/>
          <w:sz w:val="24"/>
          <w:szCs w:val="24"/>
        </w:rPr>
      </w:pPr>
    </w:p>
    <w:p w:rsidR="0074226D" w:rsidRPr="00AB2DA3" w:rsidRDefault="004A423A" w:rsidP="0074226D">
      <w:pPr>
        <w:pStyle w:val="ListParagraph"/>
        <w:numPr>
          <w:ilvl w:val="0"/>
          <w:numId w:val="6"/>
        </w:numPr>
        <w:spacing w:after="240" w:line="240" w:lineRule="auto"/>
        <w:ind w:left="1440" w:hanging="873"/>
        <w:rPr>
          <w:rFonts w:ascii="Times New Roman" w:eastAsia="Times New Roman" w:hAnsi="Times New Roman" w:cs="Times New Roman"/>
          <w:sz w:val="24"/>
          <w:szCs w:val="24"/>
          <w:u w:val="single"/>
        </w:rPr>
      </w:pPr>
      <w:r w:rsidRPr="00AB2DA3">
        <w:rPr>
          <w:rFonts w:ascii="Times New Roman" w:eastAsia="Times New Roman" w:hAnsi="Times New Roman" w:cs="Times New Roman"/>
          <w:sz w:val="24"/>
          <w:szCs w:val="24"/>
          <w:u w:val="single"/>
        </w:rPr>
        <w:t>It must be promptly associated with converting materials into products.</w:t>
      </w:r>
      <w:r w:rsidR="0074226D" w:rsidRPr="00AB2DA3">
        <w:rPr>
          <w:rFonts w:ascii="Times New Roman" w:eastAsia="Times New Roman" w:hAnsi="Times New Roman" w:cs="Times New Roman"/>
          <w:sz w:val="24"/>
          <w:szCs w:val="24"/>
          <w:u w:val="single"/>
        </w:rPr>
        <w:t xml:space="preserve"> </w:t>
      </w:r>
    </w:p>
    <w:p w:rsidR="0074226D" w:rsidRPr="00AB2DA3" w:rsidRDefault="004A423A" w:rsidP="0074226D">
      <w:pPr>
        <w:pStyle w:val="ListParagraph"/>
        <w:numPr>
          <w:ilvl w:val="0"/>
          <w:numId w:val="6"/>
        </w:numPr>
        <w:spacing w:after="240" w:line="240" w:lineRule="auto"/>
        <w:ind w:left="1440" w:hanging="873"/>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It must be physically associated with converting materials into products.</w:t>
      </w:r>
    </w:p>
    <w:p w:rsidR="0074226D" w:rsidRPr="00725EA8" w:rsidRDefault="0074226D" w:rsidP="0074226D">
      <w:pPr>
        <w:pStyle w:val="ListParagraph"/>
        <w:numPr>
          <w:ilvl w:val="0"/>
          <w:numId w:val="6"/>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It must be materially associated with converting materials into products.</w:t>
      </w:r>
    </w:p>
    <w:p w:rsidR="0074226D" w:rsidRPr="00725EA8" w:rsidRDefault="0074226D" w:rsidP="0074226D">
      <w:pPr>
        <w:pStyle w:val="ListParagraph"/>
        <w:numPr>
          <w:ilvl w:val="0"/>
          <w:numId w:val="6"/>
        </w:numPr>
        <w:spacing w:after="240" w:line="240" w:lineRule="auto"/>
        <w:ind w:left="1440" w:hanging="873"/>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It </w:t>
      </w:r>
      <w:r w:rsidRPr="00725EA8">
        <w:rPr>
          <w:rFonts w:ascii="Times New Roman" w:eastAsia="Times New Roman" w:hAnsi="Times New Roman" w:cs="Times New Roman"/>
          <w:color w:val="000000"/>
          <w:sz w:val="24"/>
          <w:szCs w:val="24"/>
        </w:rPr>
        <w:t>must be periodically associated with converting materials into products.</w:t>
      </w:r>
    </w:p>
    <w:p w:rsidR="0074226D" w:rsidRPr="00725EA8" w:rsidRDefault="0074226D" w:rsidP="0074226D">
      <w:pPr>
        <w:pStyle w:val="ListParagraph"/>
        <w:spacing w:after="240" w:line="240" w:lineRule="auto"/>
        <w:ind w:left="2160" w:hanging="1451"/>
        <w:rPr>
          <w:rFonts w:ascii="Times New Roman" w:eastAsia="Times New Roman" w:hAnsi="Times New Roman" w:cs="Times New Roman"/>
          <w:color w:val="000000"/>
          <w:sz w:val="24"/>
          <w:szCs w:val="24"/>
        </w:rPr>
      </w:pPr>
    </w:p>
    <w:p w:rsidR="0074226D" w:rsidRPr="00725EA8" w:rsidRDefault="002E111E"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Outside of the relevant range, which of the following outcomes is unlikely?</w:t>
      </w:r>
    </w:p>
    <w:p w:rsidR="00D5234A" w:rsidRPr="00725EA8" w:rsidRDefault="0074226D" w:rsidP="00D5234A">
      <w:pPr>
        <w:pStyle w:val="ListParagraph"/>
        <w:numPr>
          <w:ilvl w:val="0"/>
          <w:numId w:val="7"/>
        </w:numPr>
        <w:spacing w:after="240" w:line="240" w:lineRule="auto"/>
        <w:ind w:left="709" w:hanging="14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It may be difficult for management to change all fixed costs</w:t>
      </w:r>
      <w:r w:rsidR="00D5234A" w:rsidRPr="00725EA8">
        <w:rPr>
          <w:rFonts w:ascii="Times New Roman" w:eastAsia="Times New Roman" w:hAnsi="Times New Roman" w:cs="Times New Roman"/>
          <w:sz w:val="24"/>
          <w:szCs w:val="24"/>
        </w:rPr>
        <w:t>.</w:t>
      </w:r>
    </w:p>
    <w:p w:rsidR="00D5234A" w:rsidRPr="00725EA8" w:rsidRDefault="0074226D" w:rsidP="00D5234A">
      <w:pPr>
        <w:pStyle w:val="ListParagraph"/>
        <w:numPr>
          <w:ilvl w:val="0"/>
          <w:numId w:val="7"/>
        </w:numPr>
        <w:spacing w:after="240" w:line="240" w:lineRule="auto"/>
        <w:ind w:left="709" w:hanging="14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Achieving cost efficiency may be difficult</w:t>
      </w:r>
      <w:r w:rsidR="00D5234A" w:rsidRPr="00725EA8">
        <w:rPr>
          <w:rFonts w:ascii="Times New Roman" w:eastAsia="Times New Roman" w:hAnsi="Times New Roman" w:cs="Times New Roman"/>
          <w:sz w:val="24"/>
          <w:szCs w:val="24"/>
        </w:rPr>
        <w:t>.</w:t>
      </w:r>
    </w:p>
    <w:p w:rsidR="00D5234A" w:rsidRPr="00AB2DA3" w:rsidRDefault="0074226D" w:rsidP="00D5234A">
      <w:pPr>
        <w:pStyle w:val="ListParagraph"/>
        <w:numPr>
          <w:ilvl w:val="0"/>
          <w:numId w:val="7"/>
        </w:numPr>
        <w:spacing w:after="240" w:line="240" w:lineRule="auto"/>
        <w:ind w:left="709" w:hanging="14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Total fixed costs will not change.</w:t>
      </w:r>
    </w:p>
    <w:p w:rsidR="00D5234A" w:rsidRPr="00725EA8" w:rsidRDefault="00D5234A" w:rsidP="002E111E">
      <w:pPr>
        <w:pStyle w:val="ListParagraph"/>
        <w:numPr>
          <w:ilvl w:val="0"/>
          <w:numId w:val="7"/>
        </w:numPr>
        <w:spacing w:after="240" w:line="240" w:lineRule="auto"/>
        <w:ind w:left="709" w:hanging="142"/>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At </w:t>
      </w:r>
      <w:r w:rsidRPr="00725EA8">
        <w:rPr>
          <w:rFonts w:ascii="Times New Roman" w:eastAsia="Times New Roman" w:hAnsi="Times New Roman" w:cs="Times New Roman"/>
          <w:color w:val="000000"/>
          <w:sz w:val="24"/>
          <w:szCs w:val="24"/>
        </w:rPr>
        <w:t>a 0% activity level all fixed costs will cease.</w:t>
      </w:r>
      <w:r w:rsidR="002E111E" w:rsidRPr="00725EA8">
        <w:rPr>
          <w:rFonts w:ascii="Times New Roman" w:eastAsia="Times New Roman" w:hAnsi="Times New Roman" w:cs="Times New Roman"/>
          <w:color w:val="000000"/>
          <w:sz w:val="24"/>
          <w:szCs w:val="24"/>
        </w:rPr>
        <w:br/>
      </w:r>
    </w:p>
    <w:p w:rsidR="00D5234A" w:rsidRPr="00725EA8" w:rsidRDefault="002E111E"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The </w:t>
      </w:r>
      <w:r w:rsidRPr="00725EA8">
        <w:rPr>
          <w:rFonts w:ascii="Times New Roman" w:eastAsia="Times New Roman" w:hAnsi="Times New Roman" w:cs="Times New Roman"/>
          <w:sz w:val="24"/>
          <w:szCs w:val="24"/>
        </w:rPr>
        <w:t>main difference between variable and fixed costs is</w:t>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variable</w:t>
      </w:r>
      <w:proofErr w:type="gramEnd"/>
      <w:r w:rsidRPr="00725EA8">
        <w:rPr>
          <w:rFonts w:ascii="Times New Roman" w:eastAsia="Times New Roman" w:hAnsi="Times New Roman" w:cs="Times New Roman"/>
          <w:sz w:val="24"/>
          <w:szCs w:val="24"/>
        </w:rPr>
        <w:t xml:space="preserve"> costs can be controlled by management, while fixed costs are not.</w:t>
      </w:r>
      <w:r w:rsidRPr="00725EA8">
        <w:rPr>
          <w:rFonts w:ascii="Times New Roman" w:eastAsia="Times New Roman" w:hAnsi="Times New Roman" w:cs="Times New Roman"/>
          <w:sz w:val="24"/>
          <w:szCs w:val="24"/>
        </w:rPr>
        <w:tab/>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variable</w:t>
      </w:r>
      <w:proofErr w:type="gramEnd"/>
      <w:r w:rsidRPr="00725EA8">
        <w:rPr>
          <w:rFonts w:ascii="Times New Roman" w:eastAsia="Times New Roman" w:hAnsi="Times New Roman" w:cs="Times New Roman"/>
          <w:sz w:val="24"/>
          <w:szCs w:val="24"/>
        </w:rPr>
        <w:t xml:space="preserve"> costs change in small amounts while fixed costs never change.</w:t>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total</w:t>
      </w:r>
      <w:proofErr w:type="gramEnd"/>
      <w:r w:rsidRPr="00725EA8">
        <w:rPr>
          <w:rFonts w:ascii="Times New Roman" w:eastAsia="Times New Roman" w:hAnsi="Times New Roman" w:cs="Times New Roman"/>
          <w:sz w:val="24"/>
          <w:szCs w:val="24"/>
        </w:rPr>
        <w:t xml:space="preserve"> variable costs are variable in the relevant range and fixed in the long term, while fixed costs never change.</w:t>
      </w:r>
    </w:p>
    <w:p w:rsidR="002E111E" w:rsidRPr="00AB2DA3"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color w:val="FF0000"/>
          <w:sz w:val="24"/>
          <w:szCs w:val="24"/>
          <w:u w:val="single"/>
        </w:rPr>
      </w:pPr>
      <w:proofErr w:type="gramStart"/>
      <w:r w:rsidRPr="00AB2DA3">
        <w:rPr>
          <w:rFonts w:ascii="Times New Roman" w:eastAsia="Times New Roman" w:hAnsi="Times New Roman" w:cs="Times New Roman"/>
          <w:color w:val="FF0000"/>
          <w:sz w:val="24"/>
          <w:szCs w:val="24"/>
          <w:u w:val="single"/>
        </w:rPr>
        <w:t>variable</w:t>
      </w:r>
      <w:proofErr w:type="gramEnd"/>
      <w:r w:rsidRPr="00AB2DA3">
        <w:rPr>
          <w:rFonts w:ascii="Times New Roman" w:eastAsia="Times New Roman" w:hAnsi="Times New Roman" w:cs="Times New Roman"/>
          <w:color w:val="FF0000"/>
          <w:sz w:val="24"/>
          <w:szCs w:val="24"/>
          <w:u w:val="single"/>
        </w:rPr>
        <w:t xml:space="preserve"> costs per unit are fixed in the relevant range and fixed costs per unit are variable.</w:t>
      </w:r>
    </w:p>
    <w:p w:rsidR="00156717" w:rsidRDefault="00156717" w:rsidP="00156717">
      <w:pPr>
        <w:tabs>
          <w:tab w:val="left" w:pos="1560"/>
        </w:tabs>
        <w:spacing w:after="240" w:line="240" w:lineRule="auto"/>
        <w:rPr>
          <w:rFonts w:ascii="Times New Roman" w:eastAsia="Times New Roman" w:hAnsi="Times New Roman" w:cs="Times New Roman"/>
          <w:sz w:val="24"/>
          <w:szCs w:val="24"/>
        </w:rPr>
      </w:pPr>
    </w:p>
    <w:p w:rsidR="00725EA8" w:rsidRPr="00725EA8" w:rsidRDefault="00725EA8" w:rsidP="00156717">
      <w:pPr>
        <w:tabs>
          <w:tab w:val="left" w:pos="1560"/>
        </w:tabs>
        <w:spacing w:after="240" w:line="240" w:lineRule="auto"/>
        <w:rPr>
          <w:rFonts w:ascii="Times New Roman" w:eastAsia="Times New Roman" w:hAnsi="Times New Roman" w:cs="Times New Roman"/>
          <w:sz w:val="24"/>
          <w:szCs w:val="24"/>
        </w:rPr>
      </w:pPr>
    </w:p>
    <w:p w:rsidR="00F96A5D" w:rsidRPr="00725EA8" w:rsidRDefault="00F96A5D" w:rsidP="00F96A5D">
      <w:pPr>
        <w:pStyle w:val="ListParagraph"/>
        <w:spacing w:after="240" w:line="240" w:lineRule="auto"/>
        <w:ind w:left="1418"/>
        <w:rPr>
          <w:rFonts w:ascii="Times New Roman" w:eastAsia="Times New Roman" w:hAnsi="Times New Roman" w:cs="Times New Roman"/>
          <w:color w:val="000000"/>
          <w:sz w:val="24"/>
          <w:szCs w:val="24"/>
        </w:rPr>
      </w:pPr>
    </w:p>
    <w:p w:rsidR="00F96A5D" w:rsidRPr="00725EA8" w:rsidRDefault="00A7288D" w:rsidP="004C6BDF">
      <w:pPr>
        <w:pStyle w:val="ListParagraph"/>
        <w:numPr>
          <w:ilvl w:val="0"/>
          <w:numId w:val="38"/>
        </w:numPr>
        <w:spacing w:after="240" w:line="240" w:lineRule="auto"/>
        <w:ind w:left="709" w:hanging="283"/>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 xml:space="preserve">At May 31, 2012, </w:t>
      </w:r>
      <w:proofErr w:type="spellStart"/>
      <w:r w:rsidRPr="00725EA8">
        <w:rPr>
          <w:rFonts w:ascii="Times New Roman" w:eastAsia="Times New Roman" w:hAnsi="Times New Roman" w:cs="Times New Roman"/>
          <w:color w:val="000000"/>
          <w:sz w:val="24"/>
          <w:szCs w:val="24"/>
        </w:rPr>
        <w:t>Smythe</w:t>
      </w:r>
      <w:proofErr w:type="spellEnd"/>
      <w:r w:rsidRPr="00725EA8">
        <w:rPr>
          <w:rFonts w:ascii="Times New Roman" w:eastAsia="Times New Roman" w:hAnsi="Times New Roman" w:cs="Times New Roman"/>
          <w:color w:val="000000"/>
          <w:sz w:val="24"/>
          <w:szCs w:val="24"/>
        </w:rPr>
        <w:t xml:space="preserve"> Inc. has $4,500 in beginning raw materials, $6,000 of direct labour. If manufacturing overhead was $10,500, total manufacturing costs was $50,500 and total raw material purchases were $36,000, how much is ending amount of raw materials?</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$36,000</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$12,000</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$40,500</w:t>
      </w:r>
    </w:p>
    <w:p w:rsidR="00F96A5D" w:rsidRPr="00AB2DA3" w:rsidRDefault="00F96A5D" w:rsidP="00F96A5D">
      <w:pPr>
        <w:pStyle w:val="ListParagraph"/>
        <w:numPr>
          <w:ilvl w:val="0"/>
          <w:numId w:val="12"/>
        </w:numPr>
        <w:spacing w:after="240" w:line="240" w:lineRule="auto"/>
        <w:ind w:hanging="86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$6,500</w:t>
      </w:r>
    </w:p>
    <w:p w:rsidR="00156717" w:rsidRPr="00725EA8" w:rsidRDefault="00156717"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F96A5D" w:rsidRPr="00725EA8" w:rsidRDefault="00F96A5D" w:rsidP="00F96A5D">
      <w:pPr>
        <w:pStyle w:val="ListParagraph"/>
        <w:spacing w:after="240" w:line="240" w:lineRule="auto"/>
        <w:ind w:left="1429"/>
        <w:rPr>
          <w:rFonts w:ascii="Times New Roman" w:eastAsia="Times New Roman" w:hAnsi="Times New Roman" w:cs="Times New Roman"/>
          <w:color w:val="000000"/>
          <w:sz w:val="24"/>
          <w:szCs w:val="24"/>
        </w:rPr>
      </w:pPr>
    </w:p>
    <w:p w:rsidR="00F96A5D" w:rsidRPr="00725EA8" w:rsidRDefault="00A7288D"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Which is a true statement about predetermined overhead rates?</w:t>
      </w:r>
    </w:p>
    <w:p w:rsidR="00A7288D" w:rsidRPr="00AB2DA3"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A job costing system that uses predetermined overhead rates to apply overhead is called a normal costing system.</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Firms use predetermined overhead rates because actual overhead costs and activity volumes frequently do not fluctuate.</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Predetermined </w:t>
      </w:r>
      <w:r w:rsidRPr="00725EA8">
        <w:rPr>
          <w:rFonts w:ascii="Times New Roman" w:eastAsia="Times New Roman" w:hAnsi="Times New Roman" w:cs="Times New Roman"/>
          <w:color w:val="000000"/>
          <w:sz w:val="24"/>
          <w:szCs w:val="24"/>
        </w:rPr>
        <w:t>overhead rate equals expected overhead costs for the period times the expected activity level.</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All of the above.</w:t>
      </w:r>
    </w:p>
    <w:p w:rsidR="00464548" w:rsidRPr="00725EA8" w:rsidRDefault="00464548" w:rsidP="00464548">
      <w:pPr>
        <w:pStyle w:val="ListParagraph"/>
        <w:spacing w:after="240" w:line="240" w:lineRule="auto"/>
        <w:ind w:left="1418"/>
        <w:rPr>
          <w:rFonts w:ascii="Times New Roman" w:eastAsia="Times New Roman" w:hAnsi="Times New Roman" w:cs="Times New Roman"/>
          <w:color w:val="000000"/>
          <w:sz w:val="24"/>
          <w:szCs w:val="24"/>
        </w:rPr>
      </w:pPr>
    </w:p>
    <w:p w:rsidR="00C1734E" w:rsidRPr="00725EA8" w:rsidRDefault="00C1734E"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proofErr w:type="spellStart"/>
      <w:r w:rsidRPr="00725EA8">
        <w:rPr>
          <w:rFonts w:ascii="Times New Roman" w:eastAsia="Times New Roman" w:hAnsi="Times New Roman" w:cs="Times New Roman"/>
          <w:color w:val="000000"/>
          <w:sz w:val="24"/>
          <w:szCs w:val="24"/>
        </w:rPr>
        <w:t>Bayview</w:t>
      </w:r>
      <w:proofErr w:type="spellEnd"/>
      <w:r w:rsidRPr="00725EA8">
        <w:rPr>
          <w:rFonts w:ascii="Times New Roman" w:eastAsia="Times New Roman" w:hAnsi="Times New Roman" w:cs="Times New Roman"/>
          <w:color w:val="000000"/>
          <w:sz w:val="24"/>
          <w:szCs w:val="24"/>
        </w:rPr>
        <w:t xml:space="preserve"> Manufacturing has $16,000 of under-applied overhead in Manufacturing Overhead at December 31 and the following account balances at year end:</w:t>
      </w:r>
    </w:p>
    <w:tbl>
      <w:tblPr>
        <w:tblW w:w="0" w:type="auto"/>
        <w:tblCellSpacing w:w="15" w:type="dxa"/>
        <w:tblInd w:w="1440" w:type="dxa"/>
        <w:tblCellMar>
          <w:top w:w="30" w:type="dxa"/>
          <w:left w:w="30" w:type="dxa"/>
          <w:bottom w:w="30" w:type="dxa"/>
          <w:right w:w="30" w:type="dxa"/>
        </w:tblCellMar>
        <w:tblLook w:val="04A0" w:firstRow="1" w:lastRow="0" w:firstColumn="1" w:lastColumn="0" w:noHBand="0" w:noVBand="1"/>
      </w:tblPr>
      <w:tblGrid>
        <w:gridCol w:w="2715"/>
        <w:gridCol w:w="1035"/>
      </w:tblGrid>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Work in Process Inventory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$ 10,000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Finished Goods Inventory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20,000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Cost of Goods Sold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70,000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Total costs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$100,000</w:t>
            </w:r>
          </w:p>
        </w:tc>
      </w:tr>
    </w:tbl>
    <w:p w:rsidR="00725EA8" w:rsidRDefault="00725EA8" w:rsidP="00156717">
      <w:pPr>
        <w:pStyle w:val="ListParagraph"/>
        <w:spacing w:after="240" w:line="240" w:lineRule="auto"/>
        <w:ind w:left="851" w:right="-279"/>
        <w:rPr>
          <w:rFonts w:ascii="Times New Roman" w:eastAsia="Times New Roman" w:hAnsi="Times New Roman" w:cs="Times New Roman"/>
          <w:color w:val="000000"/>
          <w:sz w:val="24"/>
          <w:szCs w:val="24"/>
        </w:rPr>
      </w:pPr>
    </w:p>
    <w:p w:rsidR="00725EA8" w:rsidRPr="00725EA8" w:rsidRDefault="00C1734E" w:rsidP="00156717">
      <w:pPr>
        <w:pStyle w:val="ListParagraph"/>
        <w:spacing w:after="240" w:line="240" w:lineRule="auto"/>
        <w:ind w:left="851" w:right="-27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portion of under-applied overhead that should be applied to Cost of Goods</w:t>
      </w:r>
      <w:r w:rsidR="00156717" w:rsidRPr="00725EA8">
        <w:rPr>
          <w:rFonts w:ascii="Times New Roman" w:eastAsia="Times New Roman" w:hAnsi="Times New Roman" w:cs="Times New Roman"/>
          <w:color w:val="000000"/>
          <w:sz w:val="24"/>
          <w:szCs w:val="24"/>
        </w:rPr>
        <w:t xml:space="preserve"> </w:t>
      </w:r>
      <w:r w:rsidRPr="00725EA8">
        <w:rPr>
          <w:rFonts w:ascii="Times New Roman" w:eastAsia="Times New Roman" w:hAnsi="Times New Roman" w:cs="Times New Roman"/>
          <w:color w:val="000000"/>
          <w:sz w:val="24"/>
          <w:szCs w:val="24"/>
        </w:rPr>
        <w:t>Sold is:</w:t>
      </w:r>
    </w:p>
    <w:p w:rsidR="00C1734E" w:rsidRPr="00725EA8"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$16,000.</w:t>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p>
    <w:p w:rsidR="00464548" w:rsidRPr="00AB2DA3"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$11,200.</w:t>
      </w:r>
    </w:p>
    <w:p w:rsidR="00464548" w:rsidRPr="00725EA8"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$1,120.</w:t>
      </w:r>
    </w:p>
    <w:p w:rsidR="00156717" w:rsidRPr="00725EA8" w:rsidRDefault="00464548" w:rsidP="00156717">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($11,200)</w:t>
      </w:r>
    </w:p>
    <w:p w:rsidR="00D41D17" w:rsidRDefault="00156717" w:rsidP="00D41D17">
      <w:pPr>
        <w:pStyle w:val="ListParagraph"/>
        <w:numPr>
          <w:ilvl w:val="0"/>
          <w:numId w:val="17"/>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None </w:t>
      </w:r>
      <w:r w:rsidRPr="00725EA8">
        <w:rPr>
          <w:rFonts w:ascii="Times New Roman" w:eastAsia="Times New Roman" w:hAnsi="Times New Roman" w:cs="Times New Roman"/>
          <w:color w:val="000000"/>
          <w:sz w:val="24"/>
          <w:szCs w:val="24"/>
        </w:rPr>
        <w:t>of the above</w:t>
      </w:r>
    </w:p>
    <w:p w:rsidR="00725EA8" w:rsidRPr="00725EA8" w:rsidRDefault="00725EA8" w:rsidP="00725EA8">
      <w:pPr>
        <w:pStyle w:val="ListParagraph"/>
        <w:spacing w:after="240" w:line="240" w:lineRule="auto"/>
        <w:ind w:left="1418"/>
        <w:rPr>
          <w:rFonts w:ascii="Times New Roman" w:eastAsia="Times New Roman" w:hAnsi="Times New Roman" w:cs="Times New Roman"/>
          <w:color w:val="000000"/>
          <w:sz w:val="24"/>
          <w:szCs w:val="24"/>
        </w:rPr>
      </w:pPr>
    </w:p>
    <w:p w:rsidR="00D41D17" w:rsidRPr="00725EA8" w:rsidRDefault="00B12B7A"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Which of the following more closely describes job-order and process accounting differences?</w:t>
      </w:r>
    </w:p>
    <w:p w:rsidR="005856BC" w:rsidRPr="00725EA8" w:rsidRDefault="00D41D17" w:rsidP="005856BC">
      <w:pPr>
        <w:pStyle w:val="ListParagraph"/>
        <w:numPr>
          <w:ilvl w:val="0"/>
          <w:numId w:val="18"/>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Job-order costing is best used when there are more material costs than labour costs involved.</w:t>
      </w:r>
    </w:p>
    <w:p w:rsidR="005856BC" w:rsidRPr="00AB2DA3" w:rsidRDefault="005856BC" w:rsidP="005856BC">
      <w:pPr>
        <w:pStyle w:val="ListParagraph"/>
        <w:numPr>
          <w:ilvl w:val="0"/>
          <w:numId w:val="18"/>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Process costing assigns costs to departments while job-order costing assigns costs to jobs.</w:t>
      </w:r>
    </w:p>
    <w:p w:rsidR="005856BC" w:rsidRPr="00725EA8" w:rsidRDefault="005856BC" w:rsidP="005856BC">
      <w:pPr>
        <w:pStyle w:val="ListParagraph"/>
        <w:numPr>
          <w:ilvl w:val="0"/>
          <w:numId w:val="18"/>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Process costing emphasizes the application of overheads more than job-order </w:t>
      </w:r>
      <w:r w:rsidRPr="00725EA8">
        <w:rPr>
          <w:rFonts w:ascii="Times New Roman" w:eastAsia="Times New Roman" w:hAnsi="Times New Roman" w:cs="Times New Roman"/>
          <w:color w:val="000000"/>
          <w:sz w:val="24"/>
          <w:szCs w:val="24"/>
        </w:rPr>
        <w:t>costing.</w:t>
      </w:r>
    </w:p>
    <w:p w:rsidR="00EA0FB9" w:rsidRPr="00725EA8" w:rsidRDefault="005856BC" w:rsidP="00EA0FB9">
      <w:pPr>
        <w:pStyle w:val="ListParagraph"/>
        <w:numPr>
          <w:ilvl w:val="0"/>
          <w:numId w:val="18"/>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Job-order costing emphasizes the application of overheads more than process costing.</w:t>
      </w:r>
      <w:r w:rsidR="00B12B7A" w:rsidRPr="00725EA8">
        <w:rPr>
          <w:rFonts w:ascii="Times New Roman" w:eastAsia="Times New Roman" w:hAnsi="Times New Roman" w:cs="Times New Roman"/>
          <w:color w:val="000000"/>
          <w:sz w:val="24"/>
          <w:szCs w:val="24"/>
        </w:rPr>
        <w:br/>
      </w:r>
    </w:p>
    <w:p w:rsidR="00EA0FB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A company completed all postings for its job costs for the year. Which of the following should have the same totals at year end?</w:t>
      </w:r>
    </w:p>
    <w:p w:rsidR="00EA0FB9" w:rsidRPr="00725EA8"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cost of materials purchased and the total of the Raw Materials Inventory control account</w:t>
      </w:r>
    </w:p>
    <w:p w:rsidR="00EA0FB9" w:rsidRPr="004870D4"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FF0000"/>
          <w:sz w:val="24"/>
          <w:szCs w:val="24"/>
          <w:u w:val="single"/>
        </w:rPr>
      </w:pPr>
      <w:r w:rsidRPr="004870D4">
        <w:rPr>
          <w:rFonts w:ascii="Times New Roman" w:eastAsia="Times New Roman" w:hAnsi="Times New Roman" w:cs="Times New Roman"/>
          <w:color w:val="FF0000"/>
          <w:sz w:val="24"/>
          <w:szCs w:val="24"/>
          <w:u w:val="single"/>
        </w:rPr>
        <w:t>The total of the amount in the Work in Process subsidiary ledger and the Work in Process Inventory control account total</w:t>
      </w:r>
    </w:p>
    <w:p w:rsidR="00EA0FB9" w:rsidRPr="00725EA8"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total of the accounts in the Work in Process subsidiary ledger and the Raw Materials Inventory control account total</w:t>
      </w:r>
    </w:p>
    <w:p w:rsidR="00DA1C4E" w:rsidRPr="00AB2DA3" w:rsidRDefault="00EA0FB9" w:rsidP="005F7405">
      <w:pPr>
        <w:pStyle w:val="ListParagraph"/>
        <w:numPr>
          <w:ilvl w:val="0"/>
          <w:numId w:val="19"/>
        </w:numPr>
        <w:spacing w:after="240" w:line="240" w:lineRule="auto"/>
        <w:ind w:left="1418" w:hanging="851"/>
        <w:rPr>
          <w:rFonts w:ascii="Times New Roman" w:eastAsia="Times New Roman" w:hAnsi="Times New Roman" w:cs="Times New Roman"/>
          <w:sz w:val="24"/>
          <w:szCs w:val="24"/>
          <w:u w:val="single"/>
        </w:rPr>
      </w:pPr>
      <w:r w:rsidRPr="004870D4">
        <w:rPr>
          <w:rFonts w:ascii="Times New Roman" w:eastAsia="Times New Roman" w:hAnsi="Times New Roman" w:cs="Times New Roman"/>
          <w:sz w:val="24"/>
          <w:szCs w:val="24"/>
          <w:u w:val="single"/>
        </w:rPr>
        <w:t>The cost of materials charged to Work in Process Inventory and the total of the accounts in the Work in Process subsidiary ledger</w:t>
      </w:r>
      <w:r w:rsidR="005F7405" w:rsidRPr="00AB2DA3">
        <w:rPr>
          <w:rFonts w:ascii="Times New Roman" w:eastAsia="Times New Roman" w:hAnsi="Times New Roman" w:cs="Times New Roman"/>
          <w:color w:val="FF0000"/>
          <w:sz w:val="24"/>
          <w:szCs w:val="24"/>
          <w:u w:val="single"/>
        </w:rPr>
        <w:br/>
      </w:r>
    </w:p>
    <w:p w:rsidR="00191065"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Chin Company incurred direct materials costs of $75,000 during the year. Manufacturing overhead applied was $70,000 and is applied based on direct labour costs. The predetermined overhead rate is 70%. How much are Chin Company’s total manufacturing costs for the year?</w:t>
      </w:r>
    </w:p>
    <w:p w:rsidR="005F7405" w:rsidRPr="00725EA8" w:rsidRDefault="00191065"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$194,000</w:t>
      </w:r>
    </w:p>
    <w:p w:rsidR="00A47F99" w:rsidRPr="00725EA8"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$175,000</w:t>
      </w:r>
    </w:p>
    <w:p w:rsidR="00A47F99" w:rsidRPr="00725EA8"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$145,000</w:t>
      </w:r>
    </w:p>
    <w:p w:rsidR="00A47F99" w:rsidRPr="00AB2DA3"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$245,000</w:t>
      </w:r>
    </w:p>
    <w:p w:rsidR="00156717" w:rsidRPr="00725EA8" w:rsidRDefault="00156717" w:rsidP="00156717">
      <w:pPr>
        <w:pStyle w:val="ListParagraph"/>
        <w:numPr>
          <w:ilvl w:val="0"/>
          <w:numId w:val="20"/>
        </w:numPr>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4C6BDF" w:rsidRPr="00725EA8" w:rsidRDefault="004C6BDF" w:rsidP="004C6BDF">
      <w:pPr>
        <w:pStyle w:val="ListParagraph"/>
        <w:spacing w:after="240" w:line="240" w:lineRule="auto"/>
        <w:ind w:left="851"/>
        <w:rPr>
          <w:rFonts w:ascii="Times New Roman" w:eastAsia="Times New Roman" w:hAnsi="Times New Roman" w:cs="Times New Roman"/>
          <w:color w:val="000000"/>
          <w:sz w:val="24"/>
          <w:szCs w:val="24"/>
        </w:rPr>
      </w:pPr>
    </w:p>
    <w:p w:rsidR="00A47F9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The Potter Company </w:t>
      </w:r>
      <w:r w:rsidR="00156D81" w:rsidRPr="00725EA8">
        <w:rPr>
          <w:rFonts w:ascii="Times New Roman" w:eastAsia="Times New Roman" w:hAnsi="Times New Roman" w:cs="Times New Roman"/>
          <w:sz w:val="24"/>
          <w:szCs w:val="24"/>
        </w:rPr>
        <w:t xml:space="preserve">uses the weighted average method and </w:t>
      </w:r>
      <w:r w:rsidRPr="00725EA8">
        <w:rPr>
          <w:rFonts w:ascii="Times New Roman" w:eastAsia="Times New Roman" w:hAnsi="Times New Roman" w:cs="Times New Roman"/>
          <w:sz w:val="24"/>
          <w:szCs w:val="24"/>
        </w:rPr>
        <w:t>began the month of May with no units completed or in-process. During the month the company began 210,000 units but only completed 185,000 units. The units still in process are 40% complete. The company incurred $1,575,600 in manufacturing costs. The cost per equivalent unit is (rounded to the nearest cent):</w:t>
      </w:r>
    </w:p>
    <w:p w:rsidR="00A47F99" w:rsidRPr="00AB2DA3"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$8.08</w:t>
      </w:r>
    </w:p>
    <w:p w:rsidR="00A47F99" w:rsidRPr="00725EA8"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$8.52</w:t>
      </w:r>
    </w:p>
    <w:p w:rsidR="00A47F99" w:rsidRPr="00725EA8"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$7.50</w:t>
      </w:r>
    </w:p>
    <w:p w:rsidR="00156717" w:rsidRPr="00725EA8" w:rsidRDefault="00156717" w:rsidP="005F7405">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$15.92</w:t>
      </w:r>
    </w:p>
    <w:p w:rsidR="00156717" w:rsidRPr="00725EA8" w:rsidRDefault="00156717" w:rsidP="00156717">
      <w:pPr>
        <w:pStyle w:val="ListParagraph"/>
        <w:numPr>
          <w:ilvl w:val="0"/>
          <w:numId w:val="22"/>
        </w:numPr>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A47F99" w:rsidRPr="00725EA8" w:rsidRDefault="00A47F99" w:rsidP="00156717">
      <w:pPr>
        <w:pStyle w:val="ListParagraph"/>
        <w:spacing w:after="240" w:line="240" w:lineRule="auto"/>
        <w:ind w:left="1418" w:hanging="851"/>
        <w:rPr>
          <w:rFonts w:ascii="Times New Roman" w:eastAsia="Times New Roman" w:hAnsi="Times New Roman" w:cs="Times New Roman"/>
          <w:color w:val="000000"/>
          <w:sz w:val="24"/>
          <w:szCs w:val="24"/>
        </w:rPr>
      </w:pPr>
    </w:p>
    <w:p w:rsidR="005F7405"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Yang Ltd. began the period with no units in process and 80,000 units in finished goods inventory. During the period they sold 280,000 units and also had the following at the end of the period:</w:t>
      </w:r>
    </w:p>
    <w:tbl>
      <w:tblPr>
        <w:tblW w:w="0" w:type="auto"/>
        <w:tblCellSpacing w:w="15" w:type="dxa"/>
        <w:tblInd w:w="1440" w:type="dxa"/>
        <w:tblCellMar>
          <w:top w:w="30" w:type="dxa"/>
          <w:left w:w="30" w:type="dxa"/>
          <w:bottom w:w="30" w:type="dxa"/>
          <w:right w:w="30" w:type="dxa"/>
        </w:tblCellMar>
        <w:tblLook w:val="04A0" w:firstRow="1" w:lastRow="0" w:firstColumn="1" w:lastColumn="0" w:noHBand="0" w:noVBand="1"/>
      </w:tblPr>
      <w:tblGrid>
        <w:gridCol w:w="4431"/>
        <w:gridCol w:w="270"/>
        <w:gridCol w:w="765"/>
      </w:tblGrid>
      <w:tr w:rsidR="005F7405" w:rsidRPr="00725EA8" w:rsidTr="00A47F99">
        <w:trPr>
          <w:tblCellSpacing w:w="15" w:type="dxa"/>
        </w:trPr>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Finished goods (units)</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40,000</w:t>
            </w:r>
          </w:p>
        </w:tc>
      </w:tr>
      <w:tr w:rsidR="005F7405" w:rsidRPr="00725EA8" w:rsidTr="00A47F99">
        <w:trPr>
          <w:tblCellSpacing w:w="15" w:type="dxa"/>
        </w:trPr>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Work-in-process (50% conversion complete)</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12,000</w:t>
            </w:r>
          </w:p>
        </w:tc>
      </w:tr>
    </w:tbl>
    <w:p w:rsidR="00A47F99" w:rsidRPr="00725EA8" w:rsidRDefault="005F7405" w:rsidP="00E95254">
      <w:pPr>
        <w:spacing w:after="0" w:line="240" w:lineRule="auto"/>
        <w:ind w:left="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Equivalent units </w:t>
      </w:r>
      <w:r w:rsidR="00773A7C" w:rsidRPr="00725EA8">
        <w:rPr>
          <w:rFonts w:ascii="Times New Roman" w:eastAsia="Times New Roman" w:hAnsi="Times New Roman" w:cs="Times New Roman"/>
          <w:color w:val="000000"/>
          <w:sz w:val="24"/>
          <w:szCs w:val="24"/>
        </w:rPr>
        <w:t xml:space="preserve">for </w:t>
      </w:r>
      <w:r w:rsidR="00156717" w:rsidRPr="00725EA8">
        <w:rPr>
          <w:rFonts w:ascii="Times New Roman" w:eastAsia="Times New Roman" w:hAnsi="Times New Roman" w:cs="Times New Roman"/>
          <w:color w:val="000000"/>
          <w:sz w:val="24"/>
          <w:szCs w:val="24"/>
        </w:rPr>
        <w:t>conversion using</w:t>
      </w:r>
      <w:r w:rsidR="00773A7C" w:rsidRPr="00725EA8">
        <w:rPr>
          <w:rFonts w:ascii="Times New Roman" w:eastAsia="Times New Roman" w:hAnsi="Times New Roman" w:cs="Times New Roman"/>
          <w:color w:val="000000"/>
          <w:sz w:val="24"/>
          <w:szCs w:val="24"/>
        </w:rPr>
        <w:t xml:space="preserve"> </w:t>
      </w:r>
      <w:r w:rsidR="00156717" w:rsidRPr="00725EA8">
        <w:rPr>
          <w:rFonts w:ascii="Times New Roman" w:eastAsia="Times New Roman" w:hAnsi="Times New Roman" w:cs="Times New Roman"/>
          <w:color w:val="000000"/>
          <w:sz w:val="24"/>
          <w:szCs w:val="24"/>
        </w:rPr>
        <w:t>FIFO</w:t>
      </w:r>
      <w:r w:rsidR="00773A7C" w:rsidRPr="00725EA8">
        <w:rPr>
          <w:rFonts w:ascii="Times New Roman" w:eastAsia="Times New Roman" w:hAnsi="Times New Roman" w:cs="Times New Roman"/>
          <w:color w:val="000000"/>
          <w:sz w:val="24"/>
          <w:szCs w:val="24"/>
        </w:rPr>
        <w:t xml:space="preserve"> approach </w:t>
      </w:r>
      <w:r w:rsidRPr="00725EA8">
        <w:rPr>
          <w:rFonts w:ascii="Times New Roman" w:eastAsia="Times New Roman" w:hAnsi="Times New Roman" w:cs="Times New Roman"/>
          <w:color w:val="000000"/>
          <w:sz w:val="24"/>
          <w:szCs w:val="24"/>
        </w:rPr>
        <w:t xml:space="preserve">for the period </w:t>
      </w:r>
      <w:r w:rsidR="00773A7C" w:rsidRPr="00725EA8">
        <w:rPr>
          <w:rFonts w:ascii="Times New Roman" w:eastAsia="Times New Roman" w:hAnsi="Times New Roman" w:cs="Times New Roman"/>
          <w:color w:val="000000"/>
          <w:sz w:val="24"/>
          <w:szCs w:val="24"/>
        </w:rPr>
        <w:t>totaled</w:t>
      </w:r>
      <w:r w:rsidRPr="00725EA8">
        <w:rPr>
          <w:rFonts w:ascii="Times New Roman" w:eastAsia="Times New Roman" w:hAnsi="Times New Roman" w:cs="Times New Roman"/>
          <w:color w:val="000000"/>
          <w:sz w:val="24"/>
          <w:szCs w:val="24"/>
        </w:rPr>
        <w:t>:</w:t>
      </w:r>
    </w:p>
    <w:p w:rsidR="00E95254"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314,000</w:t>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p>
    <w:p w:rsidR="00A47F99"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280,000.</w:t>
      </w:r>
    </w:p>
    <w:p w:rsidR="00A47F99"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240,000.</w:t>
      </w:r>
    </w:p>
    <w:p w:rsidR="00E95254" w:rsidRPr="00AB2DA3"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246,000</w:t>
      </w:r>
    </w:p>
    <w:p w:rsidR="00A47F99" w:rsidRPr="00725EA8" w:rsidRDefault="00E95254" w:rsidP="00A47F99">
      <w:pPr>
        <w:pStyle w:val="ListParagraph"/>
        <w:numPr>
          <w:ilvl w:val="0"/>
          <w:numId w:val="23"/>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A47F9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 xml:space="preserve">The Carmel Company began the period with no units in process or in finished goods inventory. During the period they began 96,000 units and completed 80,000 units. If equivalent units for the period </w:t>
      </w:r>
      <w:proofErr w:type="spellStart"/>
      <w:r w:rsidRPr="00725EA8">
        <w:rPr>
          <w:rFonts w:ascii="Times New Roman" w:eastAsia="Times New Roman" w:hAnsi="Times New Roman" w:cs="Times New Roman"/>
          <w:color w:val="000000"/>
          <w:sz w:val="24"/>
          <w:szCs w:val="24"/>
        </w:rPr>
        <w:t>totalled</w:t>
      </w:r>
      <w:proofErr w:type="spellEnd"/>
      <w:r w:rsidRPr="00725EA8">
        <w:rPr>
          <w:rFonts w:ascii="Times New Roman" w:eastAsia="Times New Roman" w:hAnsi="Times New Roman" w:cs="Times New Roman"/>
          <w:color w:val="000000"/>
          <w:sz w:val="24"/>
          <w:szCs w:val="24"/>
        </w:rPr>
        <w:t xml:space="preserve"> 90,000 then the units in process were what percent complete (rounded)?</w:t>
      </w:r>
    </w:p>
    <w:p w:rsidR="004604D8" w:rsidRPr="00AB2DA3" w:rsidRDefault="007F737A" w:rsidP="004604D8">
      <w:pPr>
        <w:pStyle w:val="ListParagraph"/>
        <w:numPr>
          <w:ilvl w:val="0"/>
          <w:numId w:val="24"/>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6</w:t>
      </w:r>
      <w:r w:rsidR="00F70C06" w:rsidRPr="00AB2DA3">
        <w:rPr>
          <w:rFonts w:ascii="Times New Roman" w:eastAsia="Times New Roman" w:hAnsi="Times New Roman" w:cs="Times New Roman"/>
          <w:color w:val="FF0000"/>
          <w:sz w:val="24"/>
          <w:szCs w:val="24"/>
          <w:u w:val="single"/>
        </w:rPr>
        <w:t>2.5</w:t>
      </w:r>
      <w:r w:rsidR="004604D8" w:rsidRPr="00AB2DA3">
        <w:rPr>
          <w:rFonts w:ascii="Times New Roman" w:eastAsia="Times New Roman" w:hAnsi="Times New Roman" w:cs="Times New Roman"/>
          <w:color w:val="FF0000"/>
          <w:sz w:val="24"/>
          <w:szCs w:val="24"/>
          <w:u w:val="single"/>
        </w:rPr>
        <w:t>.%</w:t>
      </w:r>
    </w:p>
    <w:p w:rsidR="004604D8" w:rsidRPr="00725EA8" w:rsidRDefault="004604D8" w:rsidP="004604D8">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83.3%</w:t>
      </w:r>
    </w:p>
    <w:p w:rsidR="004604D8" w:rsidRPr="00725EA8" w:rsidRDefault="004604D8" w:rsidP="004604D8">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88.9%</w:t>
      </w:r>
    </w:p>
    <w:p w:rsidR="00E95254" w:rsidRPr="00725EA8" w:rsidRDefault="004604D8" w:rsidP="005F7405">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75%</w:t>
      </w:r>
    </w:p>
    <w:p w:rsidR="004604D8" w:rsidRPr="00725EA8" w:rsidRDefault="00E95254" w:rsidP="005F7405">
      <w:pPr>
        <w:pStyle w:val="ListParagraph"/>
        <w:numPr>
          <w:ilvl w:val="0"/>
          <w:numId w:val="24"/>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Manufacturing costs always follow the physical flow of goods. The costs of completed units from the mixing department are treated as input material costs in the baking department. Such a sequential process requires the use of an additional cost component called?</w:t>
      </w:r>
    </w:p>
    <w:p w:rsidR="004604D8" w:rsidRPr="00725EA8"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Prime costs</w:t>
      </w:r>
    </w:p>
    <w:p w:rsidR="004604D8" w:rsidRPr="00AB2DA3"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Transferred in costs</w:t>
      </w:r>
    </w:p>
    <w:p w:rsidR="004604D8" w:rsidRPr="00725EA8"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of goods sold</w:t>
      </w:r>
    </w:p>
    <w:p w:rsidR="005F7405" w:rsidRPr="00725EA8" w:rsidRDefault="004604D8" w:rsidP="004604D8">
      <w:pPr>
        <w:pStyle w:val="ListParagraph"/>
        <w:numPr>
          <w:ilvl w:val="0"/>
          <w:numId w:val="25"/>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sz w:val="24"/>
          <w:szCs w:val="24"/>
        </w:rPr>
        <w:t xml:space="preserve">Factory </w:t>
      </w:r>
      <w:r w:rsidRPr="00725EA8">
        <w:rPr>
          <w:rFonts w:ascii="Times New Roman" w:eastAsia="Times New Roman" w:hAnsi="Times New Roman" w:cs="Times New Roman"/>
          <w:color w:val="000000"/>
          <w:sz w:val="24"/>
          <w:szCs w:val="24"/>
        </w:rPr>
        <w:t>costs</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In the Carter Company, there are 15,000 units in beginning work in process, 30,000 units started into production, and 7,000 units in ending work in process 60% completed. How many physical units are to be accounted for?</w:t>
      </w:r>
    </w:p>
    <w:p w:rsidR="004604D8" w:rsidRPr="00AB2DA3"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45,000</w:t>
      </w:r>
    </w:p>
    <w:p w:rsidR="004604D8" w:rsidRPr="00725EA8"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38,000</w:t>
      </w:r>
    </w:p>
    <w:p w:rsidR="004604D8" w:rsidRPr="00725EA8"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52,000</w:t>
      </w:r>
    </w:p>
    <w:p w:rsidR="00E95254" w:rsidRPr="00725EA8" w:rsidRDefault="004604D8" w:rsidP="004604D8">
      <w:pPr>
        <w:pStyle w:val="ListParagraph"/>
        <w:numPr>
          <w:ilvl w:val="0"/>
          <w:numId w:val="26"/>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sz w:val="24"/>
          <w:szCs w:val="24"/>
        </w:rPr>
        <w:t>27</w:t>
      </w:r>
      <w:r w:rsidRPr="00725EA8">
        <w:rPr>
          <w:rFonts w:ascii="Times New Roman" w:eastAsia="Times New Roman" w:hAnsi="Times New Roman" w:cs="Times New Roman"/>
          <w:color w:val="000000"/>
          <w:sz w:val="24"/>
          <w:szCs w:val="24"/>
        </w:rPr>
        <w:t>,000</w:t>
      </w:r>
    </w:p>
    <w:p w:rsidR="005F7405" w:rsidRPr="00725EA8" w:rsidRDefault="00E95254" w:rsidP="004604D8">
      <w:pPr>
        <w:pStyle w:val="ListParagraph"/>
        <w:numPr>
          <w:ilvl w:val="0"/>
          <w:numId w:val="26"/>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mixing department of a company’s output during the period consists of 25,000 units completed and transferred out, and 15,000 units in ending work in process that were 30% complete as to materials and conversion costs. Beginning inventory was 17,000 units that were 15% complete as to materials and conversion costs. How many units were started during the period</w:t>
      </w:r>
      <w:r w:rsidR="00D5358C" w:rsidRPr="00725EA8">
        <w:rPr>
          <w:rFonts w:ascii="Times New Roman" w:eastAsia="Times New Roman" w:hAnsi="Times New Roman" w:cs="Times New Roman"/>
          <w:color w:val="000000"/>
          <w:sz w:val="24"/>
          <w:szCs w:val="24"/>
        </w:rPr>
        <w:t xml:space="preserve"> under weighted average method</w:t>
      </w:r>
      <w:r w:rsidRPr="00725EA8">
        <w:rPr>
          <w:rFonts w:ascii="Times New Roman" w:eastAsia="Times New Roman" w:hAnsi="Times New Roman" w:cs="Times New Roman"/>
          <w:color w:val="000000"/>
          <w:sz w:val="24"/>
          <w:szCs w:val="24"/>
        </w:rPr>
        <w:t>?</w:t>
      </w:r>
    </w:p>
    <w:p w:rsidR="004604D8"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27,000</w:t>
      </w:r>
    </w:p>
    <w:p w:rsidR="004604D8"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p w:rsidR="004604D8" w:rsidRPr="00AB2DA3"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23,000</w:t>
      </w:r>
    </w:p>
    <w:p w:rsidR="00E95254"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17,000</w:t>
      </w:r>
    </w:p>
    <w:p w:rsidR="00E95254" w:rsidRPr="00725EA8" w:rsidRDefault="00E95254" w:rsidP="004604D8">
      <w:pPr>
        <w:pStyle w:val="ListParagraph"/>
        <w:numPr>
          <w:ilvl w:val="0"/>
          <w:numId w:val="27"/>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E95254" w:rsidRPr="00725EA8" w:rsidRDefault="00E95254" w:rsidP="00E95254">
      <w:pPr>
        <w:spacing w:after="240" w:line="240" w:lineRule="auto"/>
        <w:rPr>
          <w:rFonts w:ascii="Times New Roman" w:eastAsia="Times New Roman" w:hAnsi="Times New Roman" w:cs="Times New Roman"/>
          <w:color w:val="000000"/>
          <w:sz w:val="24"/>
          <w:szCs w:val="24"/>
        </w:rPr>
      </w:pPr>
    </w:p>
    <w:p w:rsidR="00E95254" w:rsidRPr="00725EA8" w:rsidRDefault="00E95254" w:rsidP="00E95254">
      <w:pPr>
        <w:spacing w:after="240" w:line="240" w:lineRule="auto"/>
        <w:rPr>
          <w:rFonts w:ascii="Times New Roman" w:eastAsia="Times New Roman" w:hAnsi="Times New Roman" w:cs="Times New Roman"/>
          <w:color w:val="000000"/>
          <w:sz w:val="24"/>
          <w:szCs w:val="24"/>
        </w:rPr>
      </w:pPr>
    </w:p>
    <w:p w:rsidR="004604D8" w:rsidRPr="00725EA8" w:rsidRDefault="005F7405" w:rsidP="00E95254">
      <w:p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lastRenderedPageBreak/>
        <w:t xml:space="preserve">The Wrapping Department’s output during the period consists of 10,000 units completed and transferred out, and 600 units in ending work in process that were 75% complete as to materials and conversion costs. Beginning inventory was 800 units that were 30% complete as to materials and conversion costs. Under the FIFO method, what are the equivalent units of production for </w:t>
      </w:r>
      <w:r w:rsidRPr="00725EA8">
        <w:rPr>
          <w:rFonts w:ascii="Times New Roman" w:eastAsia="Times New Roman" w:hAnsi="Times New Roman" w:cs="Times New Roman"/>
          <w:sz w:val="24"/>
          <w:szCs w:val="24"/>
        </w:rPr>
        <w:t>materials?</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10,690</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11,010</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10,450</w:t>
      </w:r>
    </w:p>
    <w:p w:rsidR="00E95254" w:rsidRPr="00AB2DA3" w:rsidRDefault="004604D8" w:rsidP="004604D8">
      <w:pPr>
        <w:pStyle w:val="ListParagraph"/>
        <w:numPr>
          <w:ilvl w:val="0"/>
          <w:numId w:val="28"/>
        </w:numPr>
        <w:spacing w:after="240" w:line="240" w:lineRule="auto"/>
        <w:ind w:left="1276" w:hanging="709"/>
        <w:rPr>
          <w:rFonts w:ascii="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10,210</w:t>
      </w:r>
    </w:p>
    <w:p w:rsidR="005F7405" w:rsidRPr="00725EA8" w:rsidRDefault="00E95254" w:rsidP="004604D8">
      <w:pPr>
        <w:pStyle w:val="ListParagraph"/>
        <w:numPr>
          <w:ilvl w:val="0"/>
          <w:numId w:val="28"/>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Myrna’s Manufacturing has 6,000 units in beginning work in process, 15% complete as to conversion costs, 15,000 units transferred out to finished goods, and 2,000 units in ending work in process 10% complete as to conversion costs. Materials are fully added at the beginning of the process. How much are equivalent units for materials if the FIFO method is used?</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23,000</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19,000</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15,000</w:t>
      </w:r>
    </w:p>
    <w:p w:rsidR="00EA4411" w:rsidRPr="00AB2DA3" w:rsidRDefault="004604D8" w:rsidP="00435F5D">
      <w:pPr>
        <w:pStyle w:val="ListParagraph"/>
        <w:numPr>
          <w:ilvl w:val="0"/>
          <w:numId w:val="29"/>
        </w:numPr>
        <w:spacing w:after="240" w:line="240" w:lineRule="auto"/>
        <w:ind w:left="1276" w:hanging="709"/>
        <w:rPr>
          <w:rFonts w:ascii="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11,000</w:t>
      </w:r>
    </w:p>
    <w:p w:rsidR="00E95254" w:rsidRPr="00725EA8" w:rsidRDefault="00E95254" w:rsidP="00435F5D">
      <w:pPr>
        <w:pStyle w:val="ListParagraph"/>
        <w:numPr>
          <w:ilvl w:val="0"/>
          <w:numId w:val="29"/>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EA4411" w:rsidRPr="00725EA8" w:rsidRDefault="00EA4411" w:rsidP="00EA4411">
      <w:pPr>
        <w:pStyle w:val="ListParagraph"/>
        <w:spacing w:after="240" w:line="240" w:lineRule="auto"/>
        <w:ind w:left="1276"/>
        <w:rPr>
          <w:rFonts w:ascii="Times New Roman" w:hAnsi="Times New Roman" w:cs="Times New Roman"/>
          <w:sz w:val="24"/>
          <w:szCs w:val="24"/>
        </w:rPr>
      </w:pPr>
      <w:r w:rsidRPr="00725EA8">
        <w:rPr>
          <w:rFonts w:ascii="Times New Roman" w:hAnsi="Times New Roman" w:cs="Times New Roman"/>
          <w:sz w:val="24"/>
          <w:szCs w:val="24"/>
        </w:rPr>
        <w:tab/>
      </w:r>
    </w:p>
    <w:p w:rsidR="00435F5D"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Myrna’s Manufacturing has 6,000 units in beginning work in process, 15% complete as to conversion costs, 15,000 units transferred out to finished goods, and 2,000 units in ending work in process 10% complete as to conversion costs. Materials are fully added at the beginning of the process. How much are equivalent units for conversion costs if the FIFO method is used?</w:t>
      </w:r>
    </w:p>
    <w:p w:rsidR="00435F5D" w:rsidRPr="00725EA8"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16,100</w:t>
      </w:r>
    </w:p>
    <w:p w:rsidR="00435F5D" w:rsidRPr="00725EA8"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15,900</w:t>
      </w:r>
    </w:p>
    <w:p w:rsidR="00435F5D" w:rsidRPr="00443E32"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14,300</w:t>
      </w:r>
    </w:p>
    <w:p w:rsidR="00E95254" w:rsidRPr="00725EA8" w:rsidRDefault="00435F5D" w:rsidP="00435F5D">
      <w:pPr>
        <w:pStyle w:val="ListParagraph"/>
        <w:numPr>
          <w:ilvl w:val="0"/>
          <w:numId w:val="30"/>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13,900</w:t>
      </w:r>
    </w:p>
    <w:p w:rsidR="000400AD" w:rsidRPr="00725EA8" w:rsidRDefault="00E95254" w:rsidP="008C4E8F">
      <w:pPr>
        <w:pStyle w:val="ListParagraph"/>
        <w:numPr>
          <w:ilvl w:val="0"/>
          <w:numId w:val="30"/>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435F5D"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Schiller Company has unit costs of $6 for materials and $15 for conversion costs. There are 4,200 units in ending work in process which are 25% complete as to conversion costs, and fully complete as to materials cost. How much is the total cost assignable to the ending work in process inventory if the weighted average method is used?</w:t>
      </w:r>
    </w:p>
    <w:p w:rsidR="00435F5D" w:rsidRPr="00443E32"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$40,950</w:t>
      </w:r>
    </w:p>
    <w:p w:rsidR="00435F5D"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$88,200</w:t>
      </w:r>
    </w:p>
    <w:p w:rsidR="00435F5D"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$25,200</w:t>
      </w:r>
    </w:p>
    <w:p w:rsidR="00811B2F"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$25,200</w:t>
      </w:r>
    </w:p>
    <w:p w:rsidR="00435F5D" w:rsidRDefault="00811B2F" w:rsidP="00435F5D">
      <w:pPr>
        <w:pStyle w:val="ListParagraph"/>
        <w:numPr>
          <w:ilvl w:val="0"/>
          <w:numId w:val="31"/>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E97563" w:rsidRPr="00E97563" w:rsidRDefault="00E97563" w:rsidP="00E97563">
      <w:pPr>
        <w:spacing w:after="240" w:line="240" w:lineRule="auto"/>
        <w:rPr>
          <w:rFonts w:ascii="Times New Roman" w:eastAsia="Times New Roman" w:hAnsi="Times New Roman" w:cs="Times New Roman"/>
          <w:color w:val="000000"/>
          <w:sz w:val="24"/>
          <w:szCs w:val="24"/>
        </w:rPr>
      </w:pPr>
    </w:p>
    <w:p w:rsidR="00435F5D" w:rsidRPr="00725EA8" w:rsidRDefault="00435F5D"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Schiller Company has unit costs of $6 for materials and $15 for conversion costs. There are 4,200 units in ending work in process which are 25% complete as to conversion costs, and fully complete as to materials cost. How much is the total cost assignable to the ending work in process inventory if the FIFO method is used?</w:t>
      </w:r>
    </w:p>
    <w:p w:rsidR="00435F5D" w:rsidRPr="00443E32"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$40,950</w:t>
      </w:r>
    </w:p>
    <w:p w:rsidR="00435F5D"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$88,200</w:t>
      </w:r>
    </w:p>
    <w:p w:rsidR="00435F5D"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$25,200</w:t>
      </w:r>
    </w:p>
    <w:p w:rsidR="005F7405"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$25</w:t>
      </w:r>
      <w:r w:rsidRPr="00725EA8">
        <w:rPr>
          <w:rFonts w:ascii="Times New Roman" w:eastAsia="Times New Roman" w:hAnsi="Times New Roman" w:cs="Times New Roman"/>
          <w:color w:val="000000"/>
          <w:sz w:val="24"/>
          <w:szCs w:val="24"/>
        </w:rPr>
        <w:t>,</w:t>
      </w:r>
      <w:r w:rsidR="00811B2F" w:rsidRPr="00725EA8">
        <w:rPr>
          <w:rFonts w:ascii="Times New Roman" w:eastAsia="Times New Roman" w:hAnsi="Times New Roman" w:cs="Times New Roman"/>
          <w:color w:val="000000"/>
          <w:sz w:val="24"/>
          <w:szCs w:val="24"/>
        </w:rPr>
        <w:t>000</w:t>
      </w:r>
    </w:p>
    <w:p w:rsidR="00811B2F" w:rsidRPr="00725EA8" w:rsidRDefault="00811B2F" w:rsidP="00435F5D">
      <w:pPr>
        <w:pStyle w:val="ListParagraph"/>
        <w:numPr>
          <w:ilvl w:val="0"/>
          <w:numId w:val="32"/>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4F4D1D" w:rsidRPr="00725EA8" w:rsidRDefault="004F4D1D" w:rsidP="004F4D1D">
      <w:pPr>
        <w:pStyle w:val="ListParagraph"/>
        <w:spacing w:after="240" w:line="240" w:lineRule="auto"/>
        <w:ind w:left="1571"/>
        <w:rPr>
          <w:rFonts w:ascii="Times New Roman" w:eastAsia="Times New Roman" w:hAnsi="Times New Roman" w:cs="Times New Roman"/>
          <w:color w:val="000000"/>
          <w:sz w:val="24"/>
          <w:szCs w:val="24"/>
        </w:rPr>
      </w:pP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An activity that adds costs to the product but does not increase its market value is a: </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Value-added activity</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driver</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Cost-benefit activity</w:t>
      </w:r>
    </w:p>
    <w:p w:rsidR="004F4D1D" w:rsidRPr="00443E32" w:rsidRDefault="004F4D1D" w:rsidP="00647AF2">
      <w:pPr>
        <w:pStyle w:val="ListParagraph"/>
        <w:numPr>
          <w:ilvl w:val="0"/>
          <w:numId w:val="35"/>
        </w:numPr>
        <w:spacing w:after="240" w:line="240" w:lineRule="auto"/>
        <w:ind w:left="1276" w:hanging="709"/>
        <w:rPr>
          <w:rFonts w:ascii="Times New Roman" w:eastAsia="Times New Roman" w:hAnsi="Times New Roman" w:cs="Times New Roman"/>
          <w:sz w:val="24"/>
          <w:szCs w:val="24"/>
          <w:u w:val="single"/>
        </w:rPr>
      </w:pPr>
      <w:r w:rsidRPr="00443E32">
        <w:rPr>
          <w:rFonts w:ascii="Times New Roman" w:eastAsia="Times New Roman" w:hAnsi="Times New Roman" w:cs="Times New Roman"/>
          <w:color w:val="FF0000"/>
          <w:sz w:val="24"/>
          <w:szCs w:val="24"/>
          <w:u w:val="single"/>
        </w:rPr>
        <w:t>Non-value-added activity</w:t>
      </w:r>
      <w:r w:rsidR="00647AF2" w:rsidRPr="00443E32">
        <w:rPr>
          <w:rFonts w:ascii="Times New Roman" w:eastAsia="Times New Roman" w:hAnsi="Times New Roman" w:cs="Times New Roman"/>
          <w:sz w:val="24"/>
          <w:szCs w:val="24"/>
          <w:u w:val="single"/>
        </w:rPr>
        <w:br/>
      </w: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Donna Crawford Co. has identified an activity cost pool and has estimated overhead of $1,920,000 to it. It has determined the expected use of cost drivers for that activity to be 160,000 inspections. Widgets require 40,000 inspections, Gadgets 30,000 inspections, and targets 90,000 inspections. The overhead assigned to each product is:</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$40,000, gadgets $30,000, targets $90,000</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$480,000, gadgets $360,000, targets $108,000</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$360,000, gadgets $480,000, targets $1,080,000</w:t>
      </w:r>
    </w:p>
    <w:p w:rsidR="00811B2F" w:rsidRPr="00443E32" w:rsidRDefault="004F4D1D" w:rsidP="004F4D1D">
      <w:pPr>
        <w:pStyle w:val="ListParagraph"/>
        <w:numPr>
          <w:ilvl w:val="0"/>
          <w:numId w:val="36"/>
        </w:numPr>
        <w:spacing w:after="240" w:line="240" w:lineRule="auto"/>
        <w:ind w:left="1276" w:hanging="709"/>
        <w:rPr>
          <w:rFonts w:ascii="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Widgets $480,000, gadgets $360,000, targets $1,080,000</w:t>
      </w:r>
    </w:p>
    <w:p w:rsidR="00647AF2" w:rsidRPr="00725EA8" w:rsidRDefault="00811B2F" w:rsidP="004F4D1D">
      <w:pPr>
        <w:pStyle w:val="ListParagraph"/>
        <w:numPr>
          <w:ilvl w:val="0"/>
          <w:numId w:val="36"/>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r w:rsidR="00647AF2" w:rsidRPr="00725EA8">
        <w:rPr>
          <w:rFonts w:ascii="Times New Roman" w:eastAsia="Times New Roman" w:hAnsi="Times New Roman" w:cs="Times New Roman"/>
          <w:sz w:val="24"/>
          <w:szCs w:val="24"/>
        </w:rPr>
        <w:br/>
      </w: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Which of the following is NOT one of the four steps involved in calculating unit costs under activity-based costing?</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Assign manufacturing overhead costs for each cost pool to products, using the overhead rates.</w:t>
      </w:r>
    </w:p>
    <w:p w:rsidR="004F4D1D" w:rsidRPr="00443E32"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Identify the cost driver that has a minor correlation to the costs accumulated in the activity cost pool</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Identify and classify the major activities involved in the manufacture of specific products, and allocate manufacturing overhead costs to the appropriate cost pools</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Calculate the overhead rate per cost </w:t>
      </w:r>
      <w:r w:rsidRPr="00725EA8">
        <w:rPr>
          <w:rFonts w:ascii="Times New Roman" w:eastAsia="Times New Roman" w:hAnsi="Times New Roman" w:cs="Times New Roman"/>
          <w:color w:val="000000"/>
          <w:sz w:val="24"/>
          <w:szCs w:val="24"/>
        </w:rPr>
        <w:t>driver</w:t>
      </w:r>
    </w:p>
    <w:p w:rsidR="00DE720B" w:rsidRPr="00725EA8" w:rsidRDefault="00DE720B">
      <w:pPr>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br w:type="page"/>
      </w:r>
    </w:p>
    <w:tbl>
      <w:tblPr>
        <w:tblW w:w="5000" w:type="pct"/>
        <w:tblCellSpacing w:w="0" w:type="dxa"/>
        <w:tblCellMar>
          <w:left w:w="0" w:type="dxa"/>
          <w:right w:w="0" w:type="dxa"/>
        </w:tblCellMar>
        <w:tblLook w:val="04A0" w:firstRow="1" w:lastRow="0" w:firstColumn="1" w:lastColumn="0" w:noHBand="0" w:noVBand="1"/>
      </w:tblPr>
      <w:tblGrid>
        <w:gridCol w:w="61"/>
        <w:gridCol w:w="9414"/>
      </w:tblGrid>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lastRenderedPageBreak/>
              <w:t>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p>
          <w:p w:rsidR="00DE720B" w:rsidRPr="000311D2" w:rsidRDefault="00DE720B" w:rsidP="00DE720B">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II. 15 MARKS</w:t>
            </w:r>
          </w:p>
          <w:p w:rsidR="00DE720B" w:rsidRPr="00725EA8" w:rsidRDefault="00DE720B" w:rsidP="00DE720B">
            <w:pPr>
              <w:spacing w:after="0" w:line="240" w:lineRule="auto"/>
              <w:jc w:val="center"/>
              <w:rPr>
                <w:rFonts w:ascii="Times New Roman" w:eastAsia="Times New Roman" w:hAnsi="Times New Roman" w:cs="Times New Roman"/>
                <w:sz w:val="24"/>
                <w:szCs w:val="24"/>
              </w:rPr>
            </w:pPr>
          </w:p>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Mina Company specializes in manufacturing motorcycle helmets. The company has enough orders to keep the factory production at 1,000 motorcycle helmets per month. Mina's monthly manufacturing cost and other expense data are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625"/>
            </w:tblGrid>
            <w:tr w:rsidR="00DE720B" w:rsidRPr="00725EA8" w:rsidTr="00DE720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535"/>
                  </w:tblGrid>
                  <w:tr w:rsidR="00DE720B"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5605"/>
                          <w:gridCol w:w="930"/>
                        </w:tblGrid>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Maintenance costs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$ 1,300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Factory manager's salary</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Advertising for helmets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Sales commissions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Depreciation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700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Rent on factory equipment</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Insurance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Raw materials </w:t>
                              </w:r>
                              <w:r w:rsidR="00AD13F8" w:rsidRPr="00725EA8">
                                <w:rPr>
                                  <w:rFonts w:ascii="Times New Roman" w:eastAsia="Times New Roman" w:hAnsi="Times New Roman" w:cs="Times New Roman"/>
                                  <w:sz w:val="24"/>
                                  <w:szCs w:val="24"/>
                                </w:rPr>
                                <w:t xml:space="preserve">used </w:t>
                              </w:r>
                              <w:r w:rsidRPr="00725EA8">
                                <w:rPr>
                                  <w:rFonts w:ascii="Times New Roman" w:eastAsia="Times New Roman" w:hAnsi="Times New Roman" w:cs="Times New Roman"/>
                                  <w:sz w:val="24"/>
                                  <w:szCs w:val="24"/>
                                </w:rPr>
                                <w:t>(plastic, polystyrene, etc.)</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Utility costs for factory</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Supplies for general office</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Wages for assembly line workers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55,000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Depreciation on office equipment</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Miscellaneous materials </w:t>
                              </w:r>
                              <w:r w:rsidR="00AD13F8" w:rsidRPr="00725EA8">
                                <w:rPr>
                                  <w:rFonts w:ascii="Times New Roman" w:eastAsia="Times New Roman" w:hAnsi="Times New Roman" w:cs="Times New Roman"/>
                                  <w:sz w:val="24"/>
                                  <w:szCs w:val="24"/>
                                </w:rPr>
                                <w:t xml:space="preserve">in production </w:t>
                              </w:r>
                              <w:r w:rsidRPr="00725EA8">
                                <w:rPr>
                                  <w:rFonts w:ascii="Times New Roman" w:eastAsia="Times New Roman" w:hAnsi="Times New Roman" w:cs="Times New Roman"/>
                                  <w:sz w:val="24"/>
                                  <w:szCs w:val="24"/>
                                </w:rPr>
                                <w:t>(glue, thread, etc.)</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2,000</w:t>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jc w:val="center"/>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750"/>
              <w:gridCol w:w="8664"/>
            </w:tblGrid>
            <w:tr w:rsidR="00DE720B" w:rsidRPr="00725EA8" w:rsidTr="00DE720B">
              <w:trPr>
                <w:tblCellSpacing w:w="0" w:type="dxa"/>
              </w:trPr>
              <w:tc>
                <w:tcPr>
                  <w:tcW w:w="0" w:type="auto"/>
                  <w:vAlign w:val="center"/>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noProof/>
                      <w:sz w:val="24"/>
                      <w:szCs w:val="24"/>
                    </w:rPr>
                    <w:drawing>
                      <wp:inline distT="0" distB="0" distL="0" distR="0" wp14:anchorId="683D1B04" wp14:editId="0B425660">
                        <wp:extent cx="476250" cy="9525"/>
                        <wp:effectExtent l="0" t="0" r="0" b="0"/>
                        <wp:docPr id="220" name="Picture 220"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9525"/>
                                </a:xfrm>
                                <a:prstGeom prst="rect">
                                  <a:avLst/>
                                </a:prstGeom>
                                <a:noFill/>
                                <a:ln>
                                  <a:noFill/>
                                </a:ln>
                              </pic:spPr>
                            </pic:pic>
                          </a:graphicData>
                        </a:graphic>
                      </wp:inline>
                    </w:drawing>
                  </w:r>
                </w:p>
              </w:tc>
              <w:tc>
                <w:tcPr>
                  <w:tcW w:w="5000" w:type="pct"/>
                  <w:vAlign w:val="center"/>
                  <w:hideMark/>
                </w:tcPr>
                <w:tbl>
                  <w:tblPr>
                    <w:tblW w:w="2000" w:type="pct"/>
                    <w:tblCellSpacing w:w="22" w:type="dxa"/>
                    <w:tblCellMar>
                      <w:top w:w="75" w:type="dxa"/>
                      <w:left w:w="75" w:type="dxa"/>
                      <w:bottom w:w="75" w:type="dxa"/>
                      <w:right w:w="75" w:type="dxa"/>
                    </w:tblCellMar>
                    <w:tblLook w:val="04A0" w:firstRow="1" w:lastRow="0" w:firstColumn="1" w:lastColumn="0" w:noHBand="0" w:noVBand="1"/>
                  </w:tblPr>
                  <w:tblGrid>
                    <w:gridCol w:w="3466"/>
                  </w:tblGrid>
                  <w:tr w:rsidR="00DE720B" w:rsidRPr="00725EA8">
                    <w:trPr>
                      <w:tblCellSpacing w:w="22" w:type="dxa"/>
                    </w:trPr>
                    <w:tc>
                      <w:tcPr>
                        <w:tcW w:w="0" w:type="auto"/>
                        <w:vAlign w:val="center"/>
                        <w:hideMark/>
                      </w:tcPr>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Prepare an answer sheet with the following column headings.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49"/>
                  </w:tblGrid>
                  <w:tr w:rsidR="00DE720B" w:rsidRPr="00725EA8" w:rsidTr="00DE720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459"/>
                        </w:tblGrid>
                        <w:tr w:rsidR="00DE720B"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060"/>
                                <w:gridCol w:w="1776"/>
                                <w:gridCol w:w="1563"/>
                                <w:gridCol w:w="2629"/>
                                <w:gridCol w:w="1431"/>
                              </w:tblGrid>
                              <w:tr w:rsidR="00DE720B" w:rsidRPr="00725EA8">
                                <w:trPr>
                                  <w:tblHeader/>
                                  <w:tblCellSpacing w:w="0" w:type="dxa"/>
                                </w:trPr>
                                <w:tc>
                                  <w:tcPr>
                                    <w:tcW w:w="0" w:type="auto"/>
                                    <w:gridSpan w:val="5"/>
                                    <w:tcBorders>
                                      <w:bottom w:val="single" w:sz="6" w:space="0" w:color="auto"/>
                                    </w:tcBorders>
                                    <w:tcMar>
                                      <w:top w:w="60" w:type="dxa"/>
                                      <w:left w:w="150" w:type="dxa"/>
                                      <w:bottom w:w="60" w:type="dxa"/>
                                      <w:right w:w="60" w:type="dxa"/>
                                    </w:tcMar>
                                    <w:vAlign w:val="bottom"/>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Product Costs</w:t>
                                    </w:r>
                                  </w:p>
                                </w:tc>
                              </w:tr>
                              <w:tr w:rsidR="00DE720B" w:rsidRPr="00725EA8">
                                <w:trPr>
                                  <w:tblCellSpacing w:w="0" w:type="dxa"/>
                                </w:trPr>
                                <w:tc>
                                  <w:tcPr>
                                    <w:tcW w:w="0" w:type="auto"/>
                                    <w:tcBorders>
                                      <w:bottom w:val="single" w:sz="6" w:space="0" w:color="auto"/>
                                    </w:tcBorders>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Item</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Materials</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Manufacturing Overhead</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Period Costs</w:t>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jc w:val="center"/>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Enter each cost item on your answer sheet, placing the dollar amount under the appropriate heading. Total the dollar amounts in each of the columns.</w:t>
                  </w:r>
                </w:p>
                <w:p w:rsidR="00DE720B" w:rsidRPr="00725EA8" w:rsidRDefault="00DE720B" w:rsidP="00DE720B">
                  <w:pPr>
                    <w:spacing w:after="0" w:line="240" w:lineRule="auto"/>
                    <w:rPr>
                      <w:rFonts w:ascii="Times New Roman" w:eastAsia="Times New Roman" w:hAnsi="Times New Roman" w:cs="Times New Roman"/>
                      <w:sz w:val="24"/>
                      <w:szCs w:val="24"/>
                    </w:rPr>
                  </w:pPr>
                </w:p>
              </w:tc>
            </w:tr>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Calculate the cost to produce one helmet.</w:t>
                  </w:r>
                  <w:r w:rsidR="00811FCB">
                    <w:rPr>
                      <w:rFonts w:ascii="Times New Roman" w:eastAsia="Times New Roman" w:hAnsi="Times New Roman" w:cs="Times New Roman"/>
                      <w:sz w:val="24"/>
                      <w:szCs w:val="24"/>
                    </w:rPr>
                    <w:br/>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811FCB" w:rsidRDefault="00647AF2" w:rsidP="004F4D1D">
      <w:pPr>
        <w:pStyle w:val="ListParagraph"/>
        <w:spacing w:after="240" w:line="240" w:lineRule="auto"/>
        <w:ind w:left="1571"/>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br/>
      </w:r>
    </w:p>
    <w:p w:rsidR="00811FCB" w:rsidRDefault="00811FCB">
      <w:pPr>
        <w:rPr>
          <w:rFonts w:ascii="Times New Roman" w:hAnsi="Times New Roman" w:cs="Times New Roman"/>
          <w:sz w:val="24"/>
          <w:szCs w:val="24"/>
        </w:rPr>
      </w:pPr>
      <w:r>
        <w:rPr>
          <w:rFonts w:ascii="Times New Roman" w:hAnsi="Times New Roman" w:cs="Times New Roman"/>
          <w:sz w:val="24"/>
          <w:szCs w:val="24"/>
        </w:rPr>
        <w:br w:type="page"/>
      </w:r>
    </w:p>
    <w:tbl>
      <w:tblPr>
        <w:tblW w:w="9592" w:type="dxa"/>
        <w:jc w:val="center"/>
        <w:tblCellMar>
          <w:left w:w="0" w:type="dxa"/>
          <w:right w:w="0" w:type="dxa"/>
        </w:tblCellMar>
        <w:tblLook w:val="0000" w:firstRow="0" w:lastRow="0" w:firstColumn="0" w:lastColumn="0" w:noHBand="0" w:noVBand="0"/>
      </w:tblPr>
      <w:tblGrid>
        <w:gridCol w:w="4306"/>
        <w:gridCol w:w="6"/>
        <w:gridCol w:w="1132"/>
        <w:gridCol w:w="237"/>
        <w:gridCol w:w="943"/>
        <w:gridCol w:w="275"/>
        <w:gridCol w:w="1218"/>
        <w:gridCol w:w="237"/>
        <w:gridCol w:w="1238"/>
      </w:tblGrid>
      <w:tr w:rsidR="00811FCB" w:rsidRPr="00811FCB" w:rsidTr="00811FCB">
        <w:trPr>
          <w:cantSplit/>
          <w:trHeight w:val="268"/>
          <w:jc w:val="center"/>
        </w:trPr>
        <w:tc>
          <w:tcPr>
            <w:tcW w:w="0" w:type="auto"/>
          </w:tcPr>
          <w:p w:rsidR="00811FCB" w:rsidRPr="00811FCB" w:rsidRDefault="001A277B" w:rsidP="00811FCB">
            <w:pPr>
              <w:spacing w:after="0" w:line="300" w:lineRule="exact"/>
              <w:rPr>
                <w:rFonts w:ascii="Helvetica" w:eastAsia="Times New Roman" w:hAnsi="Helvetica" w:cs="Times New Roman"/>
                <w:b/>
                <w:sz w:val="26"/>
                <w:szCs w:val="20"/>
                <w:lang w:val="en-CA"/>
              </w:rPr>
            </w:pPr>
            <w:r w:rsidRPr="001A277B">
              <w:rPr>
                <w:rFonts w:ascii="Helvetica" w:eastAsia="Times New Roman" w:hAnsi="Helvetica" w:cs="Times New Roman"/>
                <w:b/>
                <w:color w:val="FF0000"/>
                <w:sz w:val="26"/>
                <w:szCs w:val="20"/>
                <w:lang w:val="en-CA"/>
              </w:rPr>
              <w:lastRenderedPageBreak/>
              <w:t xml:space="preserve">Each correct entry = .75 </w:t>
            </w:r>
            <w:r w:rsidR="00BF6729">
              <w:rPr>
                <w:rFonts w:ascii="Helvetica" w:eastAsia="Times New Roman" w:hAnsi="Helvetica" w:cs="Times New Roman"/>
                <w:b/>
                <w:color w:val="FF0000"/>
                <w:sz w:val="26"/>
                <w:szCs w:val="20"/>
                <w:lang w:val="en-CA"/>
              </w:rPr>
              <w:t xml:space="preserve">x 17 = 12.75 </w:t>
            </w:r>
            <w:r w:rsidRPr="001A277B">
              <w:rPr>
                <w:rFonts w:ascii="Helvetica" w:eastAsia="Times New Roman" w:hAnsi="Helvetica" w:cs="Times New Roman"/>
                <w:b/>
                <w:color w:val="FF0000"/>
                <w:sz w:val="26"/>
                <w:szCs w:val="20"/>
                <w:lang w:val="en-CA"/>
              </w:rPr>
              <w:t>Mark</w:t>
            </w:r>
            <w:r w:rsidR="00BF6729">
              <w:rPr>
                <w:rFonts w:ascii="Helvetica" w:eastAsia="Times New Roman" w:hAnsi="Helvetica" w:cs="Times New Roman"/>
                <w:b/>
                <w:color w:val="FF0000"/>
                <w:sz w:val="26"/>
                <w:szCs w:val="20"/>
                <w:lang w:val="en-CA"/>
              </w:rPr>
              <w:t>s</w:t>
            </w: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3805" w:type="dxa"/>
            <w:gridSpan w:val="5"/>
            <w:tcBorders>
              <w:bottom w:val="single" w:sz="8" w:space="0" w:color="auto"/>
            </w:tcBorders>
          </w:tcPr>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Product Costs</w:t>
            </w:r>
          </w:p>
        </w:tc>
        <w:tc>
          <w:tcPr>
            <w:tcW w:w="237"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38" w:type="dxa"/>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p>
        </w:tc>
      </w:tr>
      <w:tr w:rsidR="00811FCB" w:rsidRPr="00811FCB" w:rsidTr="00811FCB">
        <w:trPr>
          <w:trHeight w:val="45"/>
          <w:jc w:val="center"/>
        </w:trPr>
        <w:tc>
          <w:tcPr>
            <w:tcW w:w="0" w:type="auto"/>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132"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37" w:type="dxa"/>
            <w:tcBorders>
              <w:top w:val="single" w:sz="8" w:space="0" w:color="auto"/>
            </w:tcBorders>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943"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75" w:type="dxa"/>
            <w:tcBorders>
              <w:top w:val="single" w:sz="8" w:space="0" w:color="auto"/>
            </w:tcBorders>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218"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37" w:type="dxa"/>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238" w:type="dxa"/>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r>
      <w:tr w:rsidR="00811FCB" w:rsidRPr="00811FCB" w:rsidTr="00811FCB">
        <w:trPr>
          <w:trHeight w:val="537"/>
          <w:jc w:val="center"/>
        </w:trPr>
        <w:tc>
          <w:tcPr>
            <w:tcW w:w="0" w:type="auto"/>
            <w:tcBorders>
              <w:bottom w:val="single" w:sz="6" w:space="0" w:color="auto"/>
            </w:tcBorders>
          </w:tcPr>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Cost Item</w:t>
            </w: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132"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Direct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Materials</w:t>
            </w:r>
          </w:p>
        </w:tc>
        <w:tc>
          <w:tcPr>
            <w:tcW w:w="237"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943"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Direct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Labour</w:t>
            </w:r>
          </w:p>
        </w:tc>
        <w:tc>
          <w:tcPr>
            <w:tcW w:w="275"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18"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proofErr w:type="spellStart"/>
            <w:r w:rsidRPr="00811FCB">
              <w:rPr>
                <w:rFonts w:ascii="Helvetica" w:eastAsia="Times New Roman" w:hAnsi="Helvetica" w:cs="Times New Roman"/>
                <w:b/>
                <w:sz w:val="26"/>
                <w:szCs w:val="20"/>
                <w:lang w:val="en-CA"/>
              </w:rPr>
              <w:t>Manufact</w:t>
            </w:r>
            <w:proofErr w:type="spellEnd"/>
            <w:r w:rsidRPr="00811FCB">
              <w:rPr>
                <w:rFonts w:ascii="Helvetica" w:eastAsia="Times New Roman" w:hAnsi="Helvetica" w:cs="Times New Roman"/>
                <w:b/>
                <w:sz w:val="26"/>
                <w:szCs w:val="20"/>
                <w:lang w:val="en-CA"/>
              </w:rPr>
              <w: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Overhead</w:t>
            </w:r>
          </w:p>
        </w:tc>
        <w:tc>
          <w:tcPr>
            <w:tcW w:w="237" w:type="dxa"/>
            <w:tcBorders>
              <w:right w:val="single" w:sz="4" w:space="0" w:color="auto"/>
            </w:tcBorders>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38" w:type="dxa"/>
            <w:tcBorders>
              <w:left w:val="single" w:sz="4" w:space="0" w:color="auto"/>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Period</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Costs</w:t>
            </w:r>
          </w:p>
        </w:tc>
      </w:tr>
      <w:tr w:rsidR="00811FCB" w:rsidRPr="00811FCB" w:rsidTr="00811FCB">
        <w:trPr>
          <w:trHeight w:val="75"/>
          <w:jc w:val="center"/>
        </w:trPr>
        <w:tc>
          <w:tcPr>
            <w:tcW w:w="0" w:type="auto"/>
            <w:tcBorders>
              <w:top w:val="single" w:sz="6" w:space="0" w:color="auto"/>
            </w:tcBorders>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132"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37" w:type="dxa"/>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943"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75" w:type="dxa"/>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218"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37" w:type="dxa"/>
            <w:tcBorders>
              <w:right w:val="single" w:sz="4" w:space="0" w:color="auto"/>
            </w:tcBorders>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238" w:type="dxa"/>
            <w:tcBorders>
              <w:top w:val="single" w:sz="8" w:space="0" w:color="auto"/>
              <w:left w:val="single" w:sz="4"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r>
      <w:tr w:rsidR="00811FCB" w:rsidRPr="00811FCB" w:rsidTr="00811FCB">
        <w:trPr>
          <w:trHeight w:val="4796"/>
          <w:jc w:val="center"/>
        </w:trPr>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Maintenance on factory equipment</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Factory manager’s salary</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Depreciation on factory building</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Rent on factory equipment</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Insurance on factory building</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Raw materials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Utility costs for factory</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Wages for assembly line workers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Miscellaneous materials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Advertising for helmets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Sales commissions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Supplies for general office</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Depreciation on office equipment</w:t>
            </w:r>
          </w:p>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132" w:type="dxa"/>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w:t>
            </w: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$20,000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1E4ADD" w:rsidRPr="001E4ADD" w:rsidRDefault="001E4ADD"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$20,000</w:t>
            </w:r>
          </w:p>
        </w:tc>
        <w:tc>
          <w:tcPr>
            <w:tcW w:w="237" w:type="dxa"/>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943" w:type="dxa"/>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$55,000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$55,000</w:t>
            </w:r>
          </w:p>
        </w:tc>
        <w:tc>
          <w:tcPr>
            <w:tcW w:w="275" w:type="dxa"/>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1218" w:type="dxa"/>
          </w:tcPr>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1,300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4,000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700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6,000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3,000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800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2,000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$17,800</w:t>
            </w:r>
          </w:p>
        </w:tc>
        <w:tc>
          <w:tcPr>
            <w:tcW w:w="237" w:type="dxa"/>
            <w:tcBorders>
              <w:right w:val="single" w:sz="4" w:space="0" w:color="auto"/>
            </w:tcBorders>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1238" w:type="dxa"/>
            <w:tcBorders>
              <w:left w:val="single" w:sz="4" w:space="0" w:color="auto"/>
            </w:tcBorders>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w:t>
            </w: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8,000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5,000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200</w:t>
            </w:r>
          </w:p>
          <w:p w:rsidR="00811FCB" w:rsidRPr="00AE61CF" w:rsidRDefault="00811FCB" w:rsidP="00811FCB">
            <w:pPr>
              <w:spacing w:after="0" w:line="300" w:lineRule="exact"/>
              <w:jc w:val="right"/>
              <w:rPr>
                <w:rFonts w:ascii="Helvetica" w:eastAsia="Times New Roman" w:hAnsi="Helvetica" w:cs="Times New Roman"/>
                <w:b/>
                <w:sz w:val="26"/>
                <w:szCs w:val="20"/>
                <w:u w:val="single"/>
                <w:lang w:val="en-CA"/>
              </w:rPr>
            </w:pPr>
            <w:r w:rsidRPr="00AE61CF">
              <w:rPr>
                <w:rFonts w:ascii="Helvetica" w:eastAsia="Times New Roman" w:hAnsi="Helvetica" w:cs="Times New Roman"/>
                <w:b/>
                <w:sz w:val="26"/>
                <w:szCs w:val="20"/>
                <w:u w:val="single"/>
                <w:lang w:val="en-CA"/>
              </w:rPr>
              <w:t xml:space="preserve">       500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$13,700</w:t>
            </w:r>
          </w:p>
        </w:tc>
      </w:tr>
    </w:tbl>
    <w:p w:rsidR="00811FCB" w:rsidRPr="00811FCB" w:rsidRDefault="00811FCB" w:rsidP="00811FCB">
      <w:pPr>
        <w:spacing w:after="0" w:line="320" w:lineRule="exact"/>
        <w:rPr>
          <w:rFonts w:ascii="Helvetica" w:eastAsia="Times New Roman" w:hAnsi="Helvetica" w:cs="Times New Roman"/>
          <w:b/>
          <w:sz w:val="28"/>
          <w:szCs w:val="20"/>
          <w:lang w:val="en-CA"/>
        </w:rPr>
      </w:pPr>
    </w:p>
    <w:p w:rsidR="00811FCB" w:rsidRPr="00811FCB"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(b)</w:t>
      </w:r>
      <w:r w:rsidRPr="00811FCB">
        <w:rPr>
          <w:rFonts w:ascii="Helvetica" w:eastAsia="Times New Roman" w:hAnsi="Helvetica" w:cs="Times New Roman"/>
          <w:b/>
          <w:sz w:val="26"/>
          <w:szCs w:val="20"/>
          <w:lang w:val="en-CA"/>
        </w:rPr>
        <w:tab/>
        <w:t>Total production costs</w:t>
      </w:r>
      <w:r w:rsidR="001A277B">
        <w:rPr>
          <w:rFonts w:ascii="Helvetica" w:eastAsia="Times New Roman" w:hAnsi="Helvetica" w:cs="Times New Roman"/>
          <w:b/>
          <w:sz w:val="26"/>
          <w:szCs w:val="20"/>
          <w:lang w:val="en-CA"/>
        </w:rPr>
        <w:t xml:space="preserve"> </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ab/>
      </w:r>
      <w:r w:rsidRPr="00811FCB">
        <w:rPr>
          <w:rFonts w:ascii="Helvetica" w:eastAsia="Times New Roman" w:hAnsi="Helvetica" w:cs="Times New Roman"/>
          <w:b/>
          <w:sz w:val="26"/>
          <w:szCs w:val="20"/>
          <w:lang w:val="en-CA"/>
        </w:rPr>
        <w:tab/>
        <w:t>Direct materials</w:t>
      </w:r>
      <w:r w:rsidRPr="00811FCB">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$20,000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Direct labour</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55,000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Manufacturing overhead</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u w:val="single"/>
          <w:lang w:val="en-CA"/>
        </w:rPr>
        <w:t> </w:t>
      </w:r>
      <w:r w:rsidRPr="00AE61CF">
        <w:rPr>
          <w:rFonts w:ascii="Helvetica" w:eastAsia="Times New Roman" w:hAnsi="Helvetica" w:cs="Times New Roman"/>
          <w:b/>
          <w:sz w:val="26"/>
          <w:szCs w:val="20"/>
          <w:u w:val="single"/>
          <w:lang w:val="en-CA"/>
        </w:rPr>
        <w:t>17,800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Total production cost</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u w:val="double"/>
          <w:lang w:val="en-CA"/>
        </w:rPr>
        <w:t>$92,800</w:t>
      </w:r>
    </w:p>
    <w:p w:rsidR="00811FCB" w:rsidRPr="00811FCB"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p>
    <w:p w:rsidR="00811FCB" w:rsidRDefault="00811FCB" w:rsidP="001E4ADD">
      <w:pPr>
        <w:tabs>
          <w:tab w:val="left" w:pos="630"/>
        </w:tabs>
        <w:spacing w:after="0" w:line="320" w:lineRule="exact"/>
        <w:ind w:left="630" w:hanging="621"/>
        <w:jc w:val="both"/>
        <w:rPr>
          <w:rFonts w:ascii="Helvetica" w:eastAsia="Times New Roman" w:hAnsi="Helvetica" w:cs="Times New Roman"/>
          <w:b/>
          <w:sz w:val="26"/>
          <w:szCs w:val="20"/>
          <w:u w:val="double"/>
          <w:lang w:val="en-CA"/>
        </w:rPr>
      </w:pPr>
      <w:r w:rsidRPr="00811FCB">
        <w:rPr>
          <w:rFonts w:ascii="Helvetica" w:eastAsia="Times New Roman" w:hAnsi="Helvetica" w:cs="Times New Roman"/>
          <w:b/>
          <w:sz w:val="26"/>
          <w:szCs w:val="20"/>
          <w:lang w:val="en-CA"/>
        </w:rPr>
        <w:t xml:space="preserve">     Production cost per helmet = </w:t>
      </w:r>
      <w:r w:rsidRPr="00497746">
        <w:rPr>
          <w:rFonts w:ascii="Helvetica" w:eastAsia="Times New Roman" w:hAnsi="Helvetica" w:cs="Times New Roman"/>
          <w:b/>
          <w:sz w:val="26"/>
          <w:szCs w:val="20"/>
          <w:lang w:val="en-CA"/>
        </w:rPr>
        <w:t xml:space="preserve">$92,800/1,000 </w:t>
      </w:r>
      <w:r w:rsidRPr="001A277B">
        <w:rPr>
          <w:rFonts w:ascii="Helvetica" w:eastAsia="Times New Roman" w:hAnsi="Helvetica" w:cs="Times New Roman"/>
          <w:b/>
          <w:color w:val="FF0000"/>
          <w:sz w:val="26"/>
          <w:szCs w:val="20"/>
          <w:lang w:val="en-CA"/>
        </w:rPr>
        <w:t xml:space="preserve">= </w:t>
      </w:r>
      <w:r w:rsidRPr="001A277B">
        <w:rPr>
          <w:rFonts w:ascii="Helvetica" w:eastAsia="Times New Roman" w:hAnsi="Helvetica" w:cs="Times New Roman"/>
          <w:b/>
          <w:color w:val="FF0000"/>
          <w:sz w:val="26"/>
          <w:szCs w:val="20"/>
          <w:u w:val="double"/>
          <w:lang w:val="en-CA"/>
        </w:rPr>
        <w:t>$92.80</w:t>
      </w:r>
      <w:r w:rsidR="001A277B">
        <w:rPr>
          <w:rFonts w:ascii="Helvetica" w:eastAsia="Times New Roman" w:hAnsi="Helvetica" w:cs="Times New Roman"/>
          <w:b/>
          <w:color w:val="FF0000"/>
          <w:sz w:val="26"/>
          <w:szCs w:val="20"/>
          <w:u w:val="double"/>
          <w:lang w:val="en-CA"/>
        </w:rPr>
        <w:t xml:space="preserve"> </w:t>
      </w:r>
      <w:r w:rsidR="001A277B" w:rsidRPr="001A277B">
        <w:rPr>
          <w:rFonts w:ascii="Helvetica" w:eastAsia="Times New Roman" w:hAnsi="Helvetica" w:cs="Times New Roman"/>
          <w:b/>
          <w:color w:val="FF0000"/>
          <w:sz w:val="26"/>
          <w:szCs w:val="20"/>
          <w:lang w:val="en-CA"/>
        </w:rPr>
        <w:t>= 2.25 Marks</w:t>
      </w:r>
    </w:p>
    <w:p w:rsidR="001E4ADD" w:rsidRPr="001E4ADD" w:rsidRDefault="001E4ADD" w:rsidP="001E4ADD">
      <w:pPr>
        <w:tabs>
          <w:tab w:val="left" w:pos="630"/>
        </w:tabs>
        <w:spacing w:after="0" w:line="320" w:lineRule="exact"/>
        <w:ind w:left="630" w:hanging="621"/>
        <w:jc w:val="both"/>
        <w:rPr>
          <w:rFonts w:ascii="Helvetica" w:eastAsia="Times New Roman" w:hAnsi="Helvetica" w:cs="Times New Roman"/>
          <w:b/>
          <w:sz w:val="26"/>
          <w:szCs w:val="20"/>
          <w:lang w:val="en-CA"/>
        </w:rPr>
      </w:pPr>
      <w:r>
        <w:rPr>
          <w:rFonts w:ascii="Helvetica" w:eastAsia="Times New Roman" w:hAnsi="Helvetica" w:cs="Times New Roman"/>
          <w:b/>
          <w:sz w:val="26"/>
          <w:szCs w:val="20"/>
          <w:lang w:val="en-CA"/>
        </w:rPr>
        <w:tab/>
      </w:r>
      <w:r w:rsidRPr="001E4ADD">
        <w:rPr>
          <w:rFonts w:ascii="Helvetica" w:eastAsia="Times New Roman" w:hAnsi="Helvetica" w:cs="Times New Roman"/>
          <w:b/>
          <w:color w:val="FF0000"/>
          <w:sz w:val="26"/>
          <w:szCs w:val="20"/>
          <w:lang w:val="en-CA"/>
        </w:rPr>
        <w:t>NO PARTIAL MARK</w:t>
      </w:r>
    </w:p>
    <w:p w:rsidR="00DE720B" w:rsidRPr="00725EA8" w:rsidRDefault="00DE720B" w:rsidP="004F4D1D">
      <w:pPr>
        <w:pStyle w:val="ListParagraph"/>
        <w:spacing w:after="240" w:line="240" w:lineRule="auto"/>
        <w:ind w:left="1571"/>
        <w:rPr>
          <w:rFonts w:ascii="Times New Roman" w:hAnsi="Times New Roman" w:cs="Times New Roman"/>
          <w:sz w:val="24"/>
          <w:szCs w:val="24"/>
        </w:rPr>
      </w:pPr>
    </w:p>
    <w:p w:rsidR="00DE720B" w:rsidRPr="00725EA8" w:rsidRDefault="00DE720B">
      <w:pPr>
        <w:rPr>
          <w:rFonts w:ascii="Times New Roman" w:hAnsi="Times New Roman" w:cs="Times New Roman"/>
          <w:sz w:val="24"/>
          <w:szCs w:val="24"/>
        </w:rPr>
      </w:pPr>
      <w:r w:rsidRPr="00725EA8">
        <w:rPr>
          <w:rFonts w:ascii="Times New Roman" w:hAnsi="Times New Roman" w:cs="Times New Roman"/>
          <w:sz w:val="24"/>
          <w:szCs w:val="24"/>
        </w:rPr>
        <w:br w:type="page"/>
      </w:r>
    </w:p>
    <w:p w:rsidR="00E97563" w:rsidRPr="00E97563" w:rsidRDefault="00E97563" w:rsidP="00E97563">
      <w:pPr>
        <w:spacing w:after="0" w:line="240" w:lineRule="auto"/>
        <w:jc w:val="center"/>
        <w:rPr>
          <w:rFonts w:ascii="Times New Roman" w:eastAsia="Times New Roman" w:hAnsi="Times New Roman" w:cs="Times New Roman"/>
          <w:b/>
          <w:sz w:val="28"/>
          <w:szCs w:val="28"/>
        </w:rPr>
      </w:pPr>
      <w:r w:rsidRPr="00E97563">
        <w:rPr>
          <w:rFonts w:ascii="Times New Roman" w:eastAsia="Times New Roman" w:hAnsi="Times New Roman" w:cs="Times New Roman"/>
          <w:b/>
          <w:sz w:val="28"/>
          <w:szCs w:val="28"/>
        </w:rPr>
        <w:lastRenderedPageBreak/>
        <w:t>QUESTION III. 1</w:t>
      </w:r>
      <w:r>
        <w:rPr>
          <w:rFonts w:ascii="Times New Roman" w:eastAsia="Times New Roman" w:hAnsi="Times New Roman" w:cs="Times New Roman"/>
          <w:b/>
          <w:sz w:val="28"/>
          <w:szCs w:val="28"/>
        </w:rPr>
        <w:t>7.75</w:t>
      </w:r>
      <w:r w:rsidRPr="00E97563">
        <w:rPr>
          <w:rFonts w:ascii="Times New Roman" w:eastAsia="Times New Roman" w:hAnsi="Times New Roman" w:cs="Times New Roman"/>
          <w:b/>
          <w:sz w:val="28"/>
          <w:szCs w:val="28"/>
        </w:rPr>
        <w:t xml:space="preserve"> MARKS</w:t>
      </w:r>
    </w:p>
    <w:p w:rsidR="00E97563" w:rsidRPr="00BF23B0" w:rsidRDefault="00E97563" w:rsidP="00E97563">
      <w:pPr>
        <w:spacing w:after="0" w:line="240" w:lineRule="auto"/>
        <w:jc w:val="center"/>
        <w:rPr>
          <w:rFonts w:ascii="Times New Roman" w:eastAsia="Times New Roman" w:hAnsi="Times New Roman" w:cs="Times New Roman"/>
          <w:sz w:val="24"/>
          <w:szCs w:val="24"/>
        </w:rPr>
      </w:pPr>
    </w:p>
    <w:p w:rsidR="00E97563" w:rsidRPr="00BF23B0" w:rsidRDefault="00E97563" w:rsidP="00E97563">
      <w:pPr>
        <w:spacing w:after="0" w:line="240" w:lineRule="auto"/>
        <w:rPr>
          <w:rFonts w:ascii="Times New Roman" w:eastAsia="Times New Roman" w:hAnsi="Times New Roman" w:cs="Times New Roman"/>
          <w:sz w:val="24"/>
          <w:szCs w:val="24"/>
        </w:rPr>
      </w:pPr>
    </w:p>
    <w:p w:rsidR="00E97563" w:rsidRPr="00BF23B0" w:rsidRDefault="00E97563" w:rsidP="00E97563">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Garnett Printing Corp. uses a job-order cost system. The following data summarize the operations related to the first quarter's production: </w:t>
      </w:r>
    </w:p>
    <w:tbl>
      <w:tblPr>
        <w:tblW w:w="5000" w:type="pct"/>
        <w:tblCellSpacing w:w="0" w:type="dxa"/>
        <w:tblCellMar>
          <w:left w:w="0" w:type="dxa"/>
          <w:right w:w="0" w:type="dxa"/>
        </w:tblCellMar>
        <w:tblLook w:val="04A0" w:firstRow="1" w:lastRow="0" w:firstColumn="1" w:lastColumn="0" w:noHBand="0" w:noVBand="1"/>
      </w:tblPr>
      <w:tblGrid>
        <w:gridCol w:w="300"/>
        <w:gridCol w:w="9175"/>
      </w:tblGrid>
      <w:tr w:rsidR="00E97563" w:rsidRPr="00BF23B0" w:rsidTr="00811FCB">
        <w:trPr>
          <w:tblCellSpacing w:w="0" w:type="dxa"/>
        </w:trPr>
        <w:tc>
          <w:tcPr>
            <w:tcW w:w="0" w:type="auto"/>
            <w:gridSpan w:val="2"/>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51FF1229" wp14:editId="4168965F">
                  <wp:extent cx="9525" cy="47625"/>
                  <wp:effectExtent l="0" t="0" r="0" b="0"/>
                  <wp:docPr id="1" name="Picture 1"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r w:rsidR="00E97563" w:rsidRPr="00BF23B0" w:rsidTr="00811FCB">
        <w:trPr>
          <w:tblCellSpacing w:w="0" w:type="dxa"/>
        </w:trPr>
        <w:tc>
          <w:tcPr>
            <w:tcW w:w="0" w:type="auto"/>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645D8E6E" wp14:editId="742DFC95">
                  <wp:extent cx="190500" cy="9525"/>
                  <wp:effectExtent l="0" t="0" r="0" b="0"/>
                  <wp:docPr id="2" name="Picture 2"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9525"/>
                          </a:xfrm>
                          <a:prstGeom prst="rect">
                            <a:avLst/>
                          </a:prstGeom>
                          <a:noFill/>
                          <a:ln>
                            <a:noFill/>
                          </a:ln>
                        </pic:spPr>
                      </pic:pic>
                    </a:graphicData>
                  </a:graphic>
                </wp:inline>
              </w:drawing>
            </w:r>
          </w:p>
        </w:tc>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360"/>
              <w:gridCol w:w="8815"/>
            </w:tblGrid>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Materials purchased on account were $192,000, and factory wages incurred were $91,500.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Materials used for production  and factory labour used by job were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297"/>
                  </w:tblGrid>
                  <w:tr w:rsidR="00E97563" w:rsidRPr="00BF23B0" w:rsidTr="00811FC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5207"/>
                        </w:tblGrid>
                        <w:tr w:rsidR="00E97563" w:rsidRPr="00BF23B0" w:rsidTr="00811FCB">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393"/>
                                <w:gridCol w:w="1117"/>
                                <w:gridCol w:w="1697"/>
                              </w:tblGrid>
                              <w:tr w:rsidR="00E97563" w:rsidRPr="00BF23B0" w:rsidTr="00811FCB">
                                <w:trPr>
                                  <w:tblHeader/>
                                  <w:tblCellSpacing w:w="0" w:type="dxa"/>
                                </w:trPr>
                                <w:tc>
                                  <w:tcPr>
                                    <w:tcW w:w="0" w:type="auto"/>
                                    <w:tcBorders>
                                      <w:bottom w:val="single" w:sz="6" w:space="0" w:color="auto"/>
                                    </w:tcBorders>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Job Number</w:t>
                                    </w:r>
                                  </w:p>
                                </w:tc>
                                <w:tc>
                                  <w:tcPr>
                                    <w:tcW w:w="0" w:type="auto"/>
                                    <w:tcBorders>
                                      <w:bottom w:val="single" w:sz="6" w:space="0" w:color="auto"/>
                                    </w:tcBorders>
                                    <w:tcMar>
                                      <w:top w:w="60" w:type="dxa"/>
                                      <w:left w:w="150" w:type="dxa"/>
                                      <w:bottom w:w="60" w:type="dxa"/>
                                      <w:right w:w="60" w:type="dxa"/>
                                    </w:tcMar>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Materials</w:t>
                                    </w:r>
                                  </w:p>
                                </w:tc>
                                <w:tc>
                                  <w:tcPr>
                                    <w:tcW w:w="0" w:type="auto"/>
                                    <w:tcBorders>
                                      <w:bottom w:val="single" w:sz="6" w:space="0" w:color="auto"/>
                                    </w:tcBorders>
                                    <w:tcMar>
                                      <w:top w:w="60" w:type="dxa"/>
                                      <w:left w:w="150" w:type="dxa"/>
                                      <w:bottom w:w="60" w:type="dxa"/>
                                      <w:right w:w="60" w:type="dxa"/>
                                    </w:tcMar>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Factory Labour</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w:t>
                                    </w:r>
                                    <w:r w:rsidRPr="00BF23B0">
                                      <w:rPr>
                                        <w:rFonts w:ascii="Times New Roman" w:eastAsia="Times New Roman" w:hAnsi="Times New Roman" w:cs="Times New Roman"/>
                                        <w:sz w:val="24"/>
                                        <w:szCs w:val="24"/>
                                      </w:rPr>
                                      <w:t> </w:t>
                                    </w:r>
                                    <w:r w:rsidRPr="00BF23B0">
                                      <w:rPr>
                                        <w:rFonts w:ascii="Times New Roman" w:eastAsia="Times New Roman" w:hAnsi="Times New Roman" w:cs="Times New Roman"/>
                                        <w:sz w:val="24"/>
                                        <w:szCs w:val="24"/>
                                      </w:rPr>
                                      <w:t>33,240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$18,000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A21</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42,920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24,000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A22</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36,100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17,000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A23</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41,270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25,000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For General factory use</w:t>
                                    </w:r>
                                  </w:p>
                                </w:tc>
                                <w:tc>
                                  <w:tcPr>
                                    <w:tcW w:w="0" w:type="auto"/>
                                    <w:tcBorders>
                                      <w:bottom w:val="sing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4,470</w:t>
                                    </w:r>
                                  </w:p>
                                </w:tc>
                                <w:tc>
                                  <w:tcPr>
                                    <w:tcW w:w="0" w:type="auto"/>
                                    <w:tcBorders>
                                      <w:bottom w:val="sing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7,500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w:t>
                                    </w:r>
                                  </w:p>
                                </w:tc>
                                <w:tc>
                                  <w:tcPr>
                                    <w:tcW w:w="0" w:type="auto"/>
                                    <w:tcBorders>
                                      <w:bottom w:val="doub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$158,000</w:t>
                                    </w:r>
                                  </w:p>
                                </w:tc>
                                <w:tc>
                                  <w:tcPr>
                                    <w:tcW w:w="0" w:type="auto"/>
                                    <w:tcBorders>
                                      <w:bottom w:val="doub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$91,500</w:t>
                                    </w:r>
                                  </w:p>
                                </w:tc>
                              </w:tr>
                            </w:tbl>
                            <w:p w:rsidR="00E97563" w:rsidRPr="00BF23B0" w:rsidRDefault="00E97563" w:rsidP="00811FCB">
                              <w:pPr>
                                <w:spacing w:after="0" w:line="240" w:lineRule="auto"/>
                                <w:rPr>
                                  <w:rFonts w:ascii="Times New Roman" w:eastAsia="Times New Roman" w:hAnsi="Times New Roman" w:cs="Times New Roman"/>
                                  <w:sz w:val="24"/>
                                  <w:szCs w:val="24"/>
                                </w:rPr>
                              </w:pPr>
                            </w:p>
                          </w:tc>
                        </w:tr>
                      </w:tbl>
                      <w:p w:rsidR="00E97563" w:rsidRPr="00BF23B0" w:rsidRDefault="00E97563" w:rsidP="00811FCB">
                        <w:pPr>
                          <w:spacing w:after="0" w:line="240" w:lineRule="auto"/>
                          <w:jc w:val="center"/>
                          <w:rPr>
                            <w:rFonts w:ascii="Times New Roman" w:eastAsia="Times New Roman" w:hAnsi="Times New Roman" w:cs="Times New Roman"/>
                            <w:sz w:val="24"/>
                            <w:szCs w:val="24"/>
                          </w:rPr>
                        </w:pPr>
                      </w:p>
                    </w:tc>
                  </w:tr>
                </w:tbl>
                <w:p w:rsidR="00E97563" w:rsidRPr="00BF23B0" w:rsidRDefault="00E97563" w:rsidP="00811FCB">
                  <w:pPr>
                    <w:spacing w:after="0" w:line="240" w:lineRule="auto"/>
                    <w:jc w:val="center"/>
                    <w:rPr>
                      <w:rFonts w:ascii="Times New Roman" w:eastAsia="Times New Roman" w:hAnsi="Times New Roman" w:cs="Times New Roman"/>
                      <w:sz w:val="24"/>
                      <w:szCs w:val="24"/>
                    </w:rPr>
                  </w:pP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3.   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Manufacturing overhead costs incurred on account were $59,500.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Depreciation on factory machinery and equipment was $14,550.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5.   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The manufacturing overhead rate is 80% of the direct labour cost.</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6.   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Jobs </w:t>
                  </w:r>
                  <w:r w:rsidRPr="00BF23B0">
                    <w:rPr>
                      <w:rFonts w:ascii="Times New Roman" w:eastAsia="Times New Roman" w:hAnsi="Times New Roman" w:cs="Times New Roman"/>
                      <w:sz w:val="24"/>
                      <w:szCs w:val="24"/>
                      <w:u w:val="single"/>
                    </w:rPr>
                    <w:t>completed</w:t>
                  </w:r>
                  <w:r w:rsidRPr="00BF23B0">
                    <w:rPr>
                      <w:rFonts w:ascii="Times New Roman" w:eastAsia="Times New Roman" w:hAnsi="Times New Roman" w:cs="Times New Roman"/>
                      <w:sz w:val="24"/>
                      <w:szCs w:val="24"/>
                    </w:rPr>
                    <w:t xml:space="preserve"> during the quarter were </w:t>
                  </w:r>
                  <w:r w:rsidRPr="00BF23B0">
                    <w:rPr>
                      <w:rFonts w:ascii="Times New Roman" w:eastAsia="Times New Roman" w:hAnsi="Times New Roman" w:cs="Times New Roman"/>
                      <w:sz w:val="24"/>
                      <w:szCs w:val="24"/>
                      <w:u w:val="single"/>
                    </w:rPr>
                    <w:t>A20, A21, and A23</w:t>
                  </w:r>
                  <w:r w:rsidRPr="00BF23B0">
                    <w:rPr>
                      <w:rFonts w:ascii="Times New Roman" w:eastAsia="Times New Roman" w:hAnsi="Times New Roman" w:cs="Times New Roman"/>
                      <w:sz w:val="24"/>
                      <w:szCs w:val="24"/>
                    </w:rPr>
                    <w:t>.</w:t>
                  </w:r>
                </w:p>
              </w:tc>
            </w:tr>
          </w:tbl>
          <w:p w:rsidR="00E97563" w:rsidRPr="00BF23B0" w:rsidRDefault="00E97563" w:rsidP="00811FCB">
            <w:pPr>
              <w:spacing w:after="0" w:line="240" w:lineRule="auto"/>
              <w:rPr>
                <w:rFonts w:ascii="Times New Roman" w:eastAsia="Times New Roman" w:hAnsi="Times New Roman" w:cs="Times New Roman"/>
                <w:sz w:val="24"/>
                <w:szCs w:val="24"/>
              </w:rPr>
            </w:pPr>
          </w:p>
        </w:tc>
      </w:tr>
      <w:tr w:rsidR="00E97563" w:rsidRPr="00BF23B0" w:rsidTr="00811FCB">
        <w:trPr>
          <w:tblCellSpacing w:w="0" w:type="dxa"/>
        </w:trPr>
        <w:tc>
          <w:tcPr>
            <w:tcW w:w="0" w:type="auto"/>
            <w:gridSpan w:val="2"/>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233FCC2D" wp14:editId="6188B17D">
                  <wp:extent cx="9525" cy="47625"/>
                  <wp:effectExtent l="0" t="0" r="0" b="0"/>
                  <wp:docPr id="3" name="Picture 3"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bl>
    <w:p w:rsidR="00E97563" w:rsidRPr="00BF23B0" w:rsidRDefault="00E97563" w:rsidP="00E97563">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Instructions</w:t>
      </w:r>
    </w:p>
    <w:p w:rsidR="00E97563" w:rsidRPr="00BF23B0" w:rsidRDefault="00E97563" w:rsidP="00E97563">
      <w:pPr>
        <w:pStyle w:val="ListParagraph"/>
        <w:numPr>
          <w:ilvl w:val="0"/>
          <w:numId w:val="39"/>
        </w:num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Prepare accounting entries to record all the operations summarized above. </w:t>
      </w:r>
    </w:p>
    <w:p w:rsidR="00E97563" w:rsidRPr="00BF23B0" w:rsidRDefault="00E97563" w:rsidP="00E97563">
      <w:pPr>
        <w:pStyle w:val="ListParagraph"/>
        <w:numPr>
          <w:ilvl w:val="0"/>
          <w:numId w:val="39"/>
        </w:num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Prepare a schedule showing the breakdown of individual cost elements and then the total cost for each job in item 6.</w:t>
      </w:r>
    </w:p>
    <w:p w:rsidR="009E198E" w:rsidRDefault="009E198E">
      <w:r>
        <w:br w:type="page"/>
      </w:r>
    </w:p>
    <w:tbl>
      <w:tblPr>
        <w:tblW w:w="5000" w:type="pct"/>
        <w:tblCellSpacing w:w="0" w:type="dxa"/>
        <w:tblCellMar>
          <w:left w:w="0" w:type="dxa"/>
          <w:right w:w="0" w:type="dxa"/>
        </w:tblCellMar>
        <w:tblLook w:val="04A0" w:firstRow="1" w:lastRow="0" w:firstColumn="1" w:lastColumn="0" w:noHBand="0" w:noVBand="1"/>
      </w:tblPr>
      <w:tblGrid>
        <w:gridCol w:w="61"/>
        <w:gridCol w:w="9414"/>
      </w:tblGrid>
      <w:tr w:rsidR="009E198E" w:rsidRPr="009E198E" w:rsidTr="00374AF4">
        <w:trPr>
          <w:gridBefore w:val="1"/>
          <w:tblCellSpacing w:w="0" w:type="dxa"/>
        </w:trPr>
        <w:tc>
          <w:tcPr>
            <w:tcW w:w="4850" w:type="pct"/>
            <w:hideMark/>
          </w:tcPr>
          <w:tbl>
            <w:tblPr>
              <w:tblW w:w="5000" w:type="pct"/>
              <w:tblCellSpacing w:w="0" w:type="dxa"/>
              <w:tblCellMar>
                <w:left w:w="0" w:type="dxa"/>
                <w:right w:w="0" w:type="dxa"/>
              </w:tblCellMar>
              <w:tblLook w:val="04A0" w:firstRow="1" w:lastRow="0" w:firstColumn="1" w:lastColumn="0" w:noHBand="0" w:noVBand="1"/>
            </w:tblPr>
            <w:tblGrid>
              <w:gridCol w:w="9414"/>
            </w:tblGrid>
            <w:tr w:rsidR="009E198E" w:rsidRPr="009E198E" w:rsidTr="0004087D">
              <w:trPr>
                <w:tblCellSpacing w:w="0" w:type="dxa"/>
              </w:trPr>
              <w:tc>
                <w:tcPr>
                  <w:tcW w:w="0" w:type="auto"/>
                  <w:hideMark/>
                </w:tcPr>
                <w:p w:rsidR="009E198E" w:rsidRPr="009E198E" w:rsidRDefault="009E198E" w:rsidP="009E198E">
                  <w:pPr>
                    <w:spacing w:after="0" w:line="240" w:lineRule="auto"/>
                    <w:rPr>
                      <w:rFonts w:ascii="Arial" w:eastAsia="Times New Roman" w:hAnsi="Arial" w:cs="Arial"/>
                      <w:sz w:val="24"/>
                      <w:szCs w:val="24"/>
                    </w:rPr>
                  </w:pPr>
                  <w:r w:rsidRPr="009E198E">
                    <w:rPr>
                      <w:rFonts w:ascii="Arial" w:eastAsia="Times New Roman" w:hAnsi="Arial" w:cs="Arial"/>
                      <w:noProof/>
                      <w:sz w:val="24"/>
                      <w:szCs w:val="24"/>
                    </w:rPr>
                    <w:lastRenderedPageBreak/>
                    <w:drawing>
                      <wp:inline distT="0" distB="0" distL="0" distR="0" wp14:anchorId="4F0DB7A6" wp14:editId="5C4B4913">
                        <wp:extent cx="9525" cy="47625"/>
                        <wp:effectExtent l="0" t="0" r="0" b="0"/>
                        <wp:docPr id="6" name="Picture 6"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bl>
          <w:p w:rsidR="009E198E" w:rsidRPr="009E198E" w:rsidRDefault="009E198E" w:rsidP="009E198E">
            <w:pPr>
              <w:tabs>
                <w:tab w:val="left" w:pos="600"/>
                <w:tab w:val="left" w:pos="1200"/>
                <w:tab w:val="right" w:leader="dot" w:pos="7080"/>
                <w:tab w:val="right" w:pos="8520"/>
                <w:tab w:val="right" w:pos="9940"/>
              </w:tabs>
              <w:spacing w:after="0" w:line="320" w:lineRule="exact"/>
              <w:ind w:left="14"/>
              <w:rPr>
                <w:rFonts w:ascii="Arial" w:eastAsia="Times New Roman" w:hAnsi="Arial" w:cs="Arial"/>
                <w:b/>
                <w:sz w:val="24"/>
                <w:szCs w:val="24"/>
                <w:lang w:val="en-CA"/>
              </w:rPr>
            </w:pPr>
          </w:p>
          <w:p w:rsidR="009E198E" w:rsidRPr="009E198E" w:rsidRDefault="000C12BE" w:rsidP="009E198E">
            <w:pPr>
              <w:tabs>
                <w:tab w:val="left" w:pos="600"/>
                <w:tab w:val="left" w:pos="1200"/>
                <w:tab w:val="right" w:leader="dot" w:pos="7080"/>
                <w:tab w:val="right" w:pos="8520"/>
                <w:tab w:val="right" w:pos="9940"/>
              </w:tabs>
              <w:spacing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Each correct </w:t>
            </w:r>
            <w:r w:rsidR="007821BB">
              <w:rPr>
                <w:rFonts w:ascii="Arial" w:eastAsia="Times New Roman" w:hAnsi="Arial" w:cs="Arial"/>
                <w:b/>
                <w:color w:val="FF0000"/>
                <w:sz w:val="24"/>
                <w:szCs w:val="24"/>
                <w:lang w:val="en-CA"/>
              </w:rPr>
              <w:t>entry</w:t>
            </w:r>
            <w:r>
              <w:rPr>
                <w:rFonts w:ascii="Arial" w:eastAsia="Times New Roman" w:hAnsi="Arial" w:cs="Arial"/>
                <w:b/>
                <w:color w:val="FF0000"/>
                <w:sz w:val="24"/>
                <w:szCs w:val="24"/>
                <w:lang w:val="en-CA"/>
              </w:rPr>
              <w:t xml:space="preserve"> = 0.5 mark X 18 = 9 Marks</w:t>
            </w:r>
          </w:p>
          <w:p w:rsidR="009E198E" w:rsidRPr="009E198E" w:rsidRDefault="009E198E" w:rsidP="00026D93">
            <w:pPr>
              <w:tabs>
                <w:tab w:val="left" w:pos="600"/>
                <w:tab w:val="left" w:pos="1200"/>
                <w:tab w:val="right" w:leader="dot" w:pos="7056"/>
                <w:tab w:val="right" w:pos="7655"/>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1.</w:t>
            </w:r>
            <w:r w:rsidRPr="009E198E">
              <w:rPr>
                <w:rFonts w:ascii="Arial" w:eastAsia="Times New Roman" w:hAnsi="Arial" w:cs="Arial"/>
                <w:b/>
                <w:sz w:val="24"/>
                <w:szCs w:val="24"/>
                <w:lang w:val="en-CA"/>
              </w:rPr>
              <w:tab/>
              <w:t>Raw Materials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192,000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Accounts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192,000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Factory Labour</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Factory Wages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2.</w:t>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153,530</w:t>
            </w:r>
          </w:p>
          <w:p w:rsidR="009E198E" w:rsidRPr="009E198E" w:rsidRDefault="009E198E" w:rsidP="00026D93">
            <w:pPr>
              <w:tabs>
                <w:tab w:val="left" w:pos="600"/>
                <w:tab w:val="left" w:pos="1200"/>
                <w:tab w:val="right" w:leader="dot" w:pos="7056"/>
                <w:tab w:val="right" w:pos="7371"/>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4,470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Raw Materials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158,000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84,000</w:t>
            </w:r>
          </w:p>
          <w:p w:rsidR="009E198E" w:rsidRPr="009E198E" w:rsidRDefault="009E198E" w:rsidP="00026D93">
            <w:pPr>
              <w:tabs>
                <w:tab w:val="left" w:pos="600"/>
                <w:tab w:val="left" w:pos="1200"/>
                <w:tab w:val="right" w:leader="dot" w:pos="7056"/>
                <w:tab w:val="right" w:pos="7371"/>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7,500</w:t>
            </w:r>
          </w:p>
          <w:p w:rsidR="009E198E" w:rsidRPr="009E198E" w:rsidRDefault="009E198E" w:rsidP="00026D93">
            <w:pPr>
              <w:tabs>
                <w:tab w:val="left" w:pos="600"/>
                <w:tab w:val="left" w:pos="1200"/>
                <w:tab w:val="right" w:leader="dot" w:pos="7056"/>
                <w:tab w:val="right" w:pos="8080"/>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Factory Labour</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9E198E">
            <w:pPr>
              <w:tabs>
                <w:tab w:val="right" w:leader="dot" w:pos="7056"/>
              </w:tabs>
              <w:spacing w:after="0" w:line="320" w:lineRule="exact"/>
              <w:ind w:left="18"/>
              <w:rPr>
                <w:rFonts w:ascii="Arial" w:eastAsia="Times New Roman" w:hAnsi="Arial" w:cs="Arial"/>
                <w:b/>
                <w:sz w:val="24"/>
                <w:szCs w:val="24"/>
                <w:u w:val="single"/>
                <w:lang w:val="en-CA"/>
              </w:rPr>
            </w:pPr>
          </w:p>
          <w:p w:rsidR="009E198E" w:rsidRPr="009E198E" w:rsidRDefault="009E198E" w:rsidP="009E198E">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3.</w:t>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59,500</w:t>
            </w:r>
          </w:p>
          <w:p w:rsidR="009E198E" w:rsidRPr="009E198E" w:rsidRDefault="009E198E" w:rsidP="009E198E">
            <w:pPr>
              <w:tabs>
                <w:tab w:val="left" w:pos="600"/>
                <w:tab w:val="left" w:pos="1200"/>
                <w:tab w:val="right" w:leader="dot" w:pos="7056"/>
                <w:tab w:val="right" w:pos="7938"/>
                <w:tab w:val="right" w:pos="808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Accounts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59,500</w:t>
            </w:r>
          </w:p>
          <w:p w:rsidR="009E198E" w:rsidRPr="009E198E" w:rsidRDefault="009E198E" w:rsidP="009E198E">
            <w:pPr>
              <w:tabs>
                <w:tab w:val="left" w:pos="600"/>
                <w:tab w:val="left" w:pos="1200"/>
                <w:tab w:val="right" w:leader="dot" w:pos="7056"/>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4.</w:t>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14,550</w:t>
            </w:r>
          </w:p>
          <w:p w:rsidR="009E198E" w:rsidRPr="009E198E" w:rsidRDefault="009E198E" w:rsidP="009E198E">
            <w:pPr>
              <w:tabs>
                <w:tab w:val="left" w:pos="600"/>
                <w:tab w:val="left" w:pos="1200"/>
                <w:tab w:val="right" w:leader="dot" w:pos="7056"/>
                <w:tab w:val="right" w:pos="8520"/>
                <w:tab w:val="right" w:pos="994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 xml:space="preserve">Accumulated Depreciation—Machinery &amp; </w:t>
            </w:r>
          </w:p>
          <w:p w:rsidR="009E198E" w:rsidRPr="009E198E" w:rsidRDefault="009E198E" w:rsidP="00E45CB1">
            <w:pPr>
              <w:tabs>
                <w:tab w:val="left" w:pos="600"/>
                <w:tab w:val="left" w:pos="1200"/>
                <w:tab w:val="right" w:leader="dot" w:pos="7056"/>
                <w:tab w:val="right" w:pos="8080"/>
                <w:tab w:val="right" w:pos="852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 xml:space="preserve">    Equipment</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14,550</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p>
          <w:p w:rsidR="009E198E" w:rsidRPr="009E198E" w:rsidRDefault="009E198E" w:rsidP="009E198E">
            <w:pPr>
              <w:tabs>
                <w:tab w:val="left" w:pos="600"/>
                <w:tab w:val="left" w:pos="1200"/>
                <w:tab w:val="right" w:leader="dot" w:pos="7080"/>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5.</w:t>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67,200</w:t>
            </w:r>
          </w:p>
          <w:p w:rsidR="009E198E" w:rsidRPr="009E198E" w:rsidRDefault="009E198E" w:rsidP="00026D93">
            <w:pPr>
              <w:tabs>
                <w:tab w:val="left" w:pos="600"/>
                <w:tab w:val="left" w:pos="1200"/>
                <w:tab w:val="right" w:leader="dot" w:pos="7080"/>
                <w:tab w:val="right" w:pos="8789"/>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67,200</w:t>
            </w:r>
          </w:p>
          <w:p w:rsidR="009E198E" w:rsidRPr="009E198E" w:rsidRDefault="009E198E" w:rsidP="009E198E">
            <w:pPr>
              <w:tabs>
                <w:tab w:val="left" w:pos="600"/>
                <w:tab w:val="left" w:pos="1200"/>
                <w:tab w:val="right" w:leader="dot" w:pos="7080"/>
                <w:tab w:val="right" w:pos="8520"/>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(80% × $84,000)</w:t>
            </w:r>
          </w:p>
          <w:p w:rsidR="009E198E" w:rsidRPr="009E198E" w:rsidRDefault="009E198E" w:rsidP="009E198E">
            <w:pPr>
              <w:tabs>
                <w:tab w:val="left" w:pos="600"/>
                <w:tab w:val="left" w:pos="1200"/>
                <w:tab w:val="right" w:leader="dot" w:pos="7080"/>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6.</w:t>
            </w:r>
            <w:r w:rsidRPr="009E198E">
              <w:rPr>
                <w:rFonts w:ascii="Arial" w:eastAsia="Times New Roman" w:hAnsi="Arial" w:cs="Arial"/>
                <w:b/>
                <w:sz w:val="24"/>
                <w:szCs w:val="24"/>
                <w:lang w:val="en-CA"/>
              </w:rPr>
              <w:tab/>
              <w:t>Finished Goods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238,030</w:t>
            </w:r>
          </w:p>
          <w:p w:rsidR="009E198E" w:rsidRPr="009E198E" w:rsidRDefault="009E198E" w:rsidP="009E198E">
            <w:pPr>
              <w:tabs>
                <w:tab w:val="left" w:pos="600"/>
                <w:tab w:val="left" w:pos="1200"/>
                <w:tab w:val="right" w:leader="dot" w:pos="7080"/>
                <w:tab w:val="right" w:pos="8080"/>
                <w:tab w:val="right" w:pos="852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238,030</w:t>
            </w:r>
          </w:p>
          <w:p w:rsidR="009E198E" w:rsidRPr="009E198E" w:rsidRDefault="000C12BE" w:rsidP="009E198E">
            <w:pPr>
              <w:tabs>
                <w:tab w:val="left" w:pos="600"/>
              </w:tabs>
              <w:spacing w:before="180" w:after="0" w:line="320" w:lineRule="exact"/>
              <w:rPr>
                <w:rFonts w:ascii="Arial" w:eastAsia="Times New Roman" w:hAnsi="Arial" w:cs="Arial"/>
                <w:b/>
                <w:sz w:val="24"/>
                <w:szCs w:val="24"/>
                <w:lang w:val="en-CA"/>
              </w:rPr>
            </w:pPr>
            <w:r>
              <w:rPr>
                <w:rFonts w:ascii="Arial" w:eastAsia="Times New Roman" w:hAnsi="Arial" w:cs="Arial"/>
                <w:b/>
                <w:sz w:val="24"/>
                <w:szCs w:val="24"/>
                <w:lang w:val="en-CA"/>
              </w:rPr>
              <w:t>2.</w:t>
            </w:r>
            <w:r w:rsidR="009E198E" w:rsidRPr="009E198E">
              <w:rPr>
                <w:rFonts w:ascii="Arial" w:eastAsia="Times New Roman" w:hAnsi="Arial" w:cs="Arial"/>
                <w:b/>
                <w:sz w:val="24"/>
                <w:szCs w:val="24"/>
                <w:lang w:val="en-CA"/>
              </w:rPr>
              <w:tab/>
              <w:t>Computation of cost of jobs finished:</w:t>
            </w:r>
          </w:p>
          <w:tbl>
            <w:tblPr>
              <w:tblW w:w="0" w:type="auto"/>
              <w:tblInd w:w="117" w:type="dxa"/>
              <w:tblLook w:val="0000" w:firstRow="0" w:lastRow="0" w:firstColumn="0" w:lastColumn="0" w:noHBand="0" w:noVBand="0"/>
            </w:tblPr>
            <w:tblGrid>
              <w:gridCol w:w="418"/>
              <w:gridCol w:w="561"/>
              <w:gridCol w:w="790"/>
              <w:gridCol w:w="1154"/>
              <w:gridCol w:w="507"/>
              <w:gridCol w:w="978"/>
              <w:gridCol w:w="790"/>
              <w:gridCol w:w="1818"/>
              <w:gridCol w:w="824"/>
              <w:gridCol w:w="1234"/>
            </w:tblGrid>
            <w:tr w:rsidR="00374AF4" w:rsidRPr="009E198E" w:rsidTr="00374AF4">
              <w:tc>
                <w:tcPr>
                  <w:tcW w:w="418"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561" w:type="dxa"/>
                  <w:tcBorders>
                    <w:bottom w:val="single" w:sz="8" w:space="0" w:color="auto"/>
                  </w:tcBorders>
                </w:tcPr>
                <w:p w:rsidR="009E198E" w:rsidRPr="009E198E" w:rsidRDefault="009E198E" w:rsidP="009E198E">
                  <w:pPr>
                    <w:spacing w:after="0" w:line="320" w:lineRule="exact"/>
                    <w:jc w:val="center"/>
                    <w:rPr>
                      <w:rFonts w:ascii="Arial" w:eastAsia="Times New Roman" w:hAnsi="Arial" w:cs="Arial"/>
                      <w:b/>
                      <w:sz w:val="24"/>
                      <w:szCs w:val="24"/>
                      <w:lang w:val="en-CA"/>
                    </w:rPr>
                  </w:pPr>
                </w:p>
                <w:p w:rsidR="009E198E" w:rsidRPr="009E198E" w:rsidRDefault="009E198E" w:rsidP="009E198E">
                  <w:pPr>
                    <w:spacing w:after="0" w:line="320" w:lineRule="exact"/>
                    <w:ind w:left="-117"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Job</w:t>
                  </w:r>
                </w:p>
              </w:tc>
              <w:tc>
                <w:tcPr>
                  <w:tcW w:w="790"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154" w:type="dxa"/>
                  <w:tcBorders>
                    <w:bottom w:val="single" w:sz="8" w:space="0" w:color="auto"/>
                  </w:tcBorders>
                </w:tcPr>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Direct</w:t>
                  </w:r>
                </w:p>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Materials</w:t>
                  </w:r>
                </w:p>
              </w:tc>
              <w:tc>
                <w:tcPr>
                  <w:tcW w:w="507"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978" w:type="dxa"/>
                  <w:tcBorders>
                    <w:bottom w:val="single" w:sz="8" w:space="0" w:color="auto"/>
                  </w:tcBorders>
                </w:tcPr>
                <w:p w:rsidR="009E198E" w:rsidRPr="009E198E" w:rsidRDefault="009E198E" w:rsidP="009E198E">
                  <w:pPr>
                    <w:spacing w:after="0" w:line="320" w:lineRule="exact"/>
                    <w:ind w:left="-108" w:right="-117"/>
                    <w:jc w:val="center"/>
                    <w:rPr>
                      <w:rFonts w:ascii="Arial" w:eastAsia="Times New Roman" w:hAnsi="Arial" w:cs="Arial"/>
                      <w:b/>
                      <w:sz w:val="24"/>
                      <w:szCs w:val="24"/>
                      <w:lang w:val="en-CA"/>
                    </w:rPr>
                  </w:pPr>
                  <w:r w:rsidRPr="009E198E">
                    <w:rPr>
                      <w:rFonts w:ascii="Arial" w:eastAsia="Times New Roman" w:hAnsi="Arial" w:cs="Arial"/>
                      <w:b/>
                      <w:sz w:val="24"/>
                      <w:szCs w:val="24"/>
                      <w:lang w:val="en-CA"/>
                    </w:rPr>
                    <w:t>Direct</w:t>
                  </w:r>
                </w:p>
                <w:p w:rsidR="009E198E" w:rsidRPr="009E198E" w:rsidRDefault="009E198E" w:rsidP="009E198E">
                  <w:pPr>
                    <w:spacing w:after="0" w:line="320" w:lineRule="exact"/>
                    <w:ind w:left="-108" w:right="-117"/>
                    <w:jc w:val="center"/>
                    <w:rPr>
                      <w:rFonts w:ascii="Arial" w:eastAsia="Times New Roman" w:hAnsi="Arial" w:cs="Arial"/>
                      <w:b/>
                      <w:sz w:val="24"/>
                      <w:szCs w:val="24"/>
                      <w:lang w:val="en-CA"/>
                    </w:rPr>
                  </w:pPr>
                  <w:r w:rsidRPr="009E198E">
                    <w:rPr>
                      <w:rFonts w:ascii="Arial" w:eastAsia="Times New Roman" w:hAnsi="Arial" w:cs="Arial"/>
                      <w:b/>
                      <w:sz w:val="24"/>
                      <w:szCs w:val="24"/>
                      <w:lang w:val="en-CA"/>
                    </w:rPr>
                    <w:t>Labour</w:t>
                  </w:r>
                </w:p>
              </w:tc>
              <w:tc>
                <w:tcPr>
                  <w:tcW w:w="790"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818" w:type="dxa"/>
                  <w:tcBorders>
                    <w:bottom w:val="single" w:sz="8" w:space="0" w:color="auto"/>
                  </w:tcBorders>
                </w:tcPr>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Manufacturing</w:t>
                  </w:r>
                </w:p>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Overhead</w:t>
                  </w:r>
                </w:p>
              </w:tc>
              <w:tc>
                <w:tcPr>
                  <w:tcW w:w="824"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234" w:type="dxa"/>
                  <w:tcBorders>
                    <w:bottom w:val="single" w:sz="8" w:space="0" w:color="auto"/>
                  </w:tcBorders>
                </w:tcPr>
                <w:p w:rsidR="009E198E" w:rsidRPr="009E198E" w:rsidRDefault="009E198E" w:rsidP="009E198E">
                  <w:pPr>
                    <w:spacing w:after="0" w:line="320" w:lineRule="exact"/>
                    <w:ind w:right="-108"/>
                    <w:jc w:val="center"/>
                    <w:rPr>
                      <w:rFonts w:ascii="Arial" w:eastAsia="Times New Roman" w:hAnsi="Arial" w:cs="Arial"/>
                      <w:b/>
                      <w:sz w:val="24"/>
                      <w:szCs w:val="24"/>
                      <w:lang w:val="en-CA"/>
                    </w:rPr>
                  </w:pPr>
                </w:p>
                <w:p w:rsidR="009E198E" w:rsidRPr="009E198E" w:rsidRDefault="009E198E" w:rsidP="009E198E">
                  <w:pPr>
                    <w:spacing w:after="0" w:line="320" w:lineRule="exact"/>
                    <w:ind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Total</w:t>
                  </w:r>
                </w:p>
              </w:tc>
            </w:tr>
            <w:tr w:rsidR="00374AF4" w:rsidRPr="009E198E" w:rsidTr="00374AF4">
              <w:tc>
                <w:tcPr>
                  <w:tcW w:w="418"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561" w:type="dxa"/>
                  <w:tcBorders>
                    <w:top w:val="single" w:sz="8" w:space="0" w:color="auto"/>
                  </w:tcBorders>
                </w:tcPr>
                <w:p w:rsidR="009E198E" w:rsidRPr="009E198E" w:rsidRDefault="009E198E" w:rsidP="009E198E">
                  <w:pPr>
                    <w:spacing w:after="0" w:line="80" w:lineRule="exact"/>
                    <w:jc w:val="center"/>
                    <w:rPr>
                      <w:rFonts w:ascii="Arial" w:eastAsia="Times New Roman" w:hAnsi="Arial" w:cs="Arial"/>
                      <w:b/>
                      <w:sz w:val="24"/>
                      <w:szCs w:val="24"/>
                      <w:lang w:val="en-CA"/>
                    </w:rPr>
                  </w:pPr>
                </w:p>
              </w:tc>
              <w:tc>
                <w:tcPr>
                  <w:tcW w:w="790"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154" w:type="dxa"/>
                  <w:tcBorders>
                    <w:top w:val="single" w:sz="8" w:space="0" w:color="auto"/>
                  </w:tcBorders>
                </w:tcPr>
                <w:p w:rsidR="009E198E" w:rsidRPr="009E198E" w:rsidRDefault="009E198E" w:rsidP="009E198E">
                  <w:pPr>
                    <w:spacing w:after="0" w:line="80" w:lineRule="exact"/>
                    <w:ind w:left="-108" w:right="-108"/>
                    <w:jc w:val="center"/>
                    <w:rPr>
                      <w:rFonts w:ascii="Arial" w:eastAsia="Times New Roman" w:hAnsi="Arial" w:cs="Arial"/>
                      <w:b/>
                      <w:sz w:val="24"/>
                      <w:szCs w:val="24"/>
                      <w:lang w:val="en-CA"/>
                    </w:rPr>
                  </w:pPr>
                </w:p>
              </w:tc>
              <w:tc>
                <w:tcPr>
                  <w:tcW w:w="507"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978" w:type="dxa"/>
                  <w:tcBorders>
                    <w:top w:val="single" w:sz="8" w:space="0" w:color="auto"/>
                  </w:tcBorders>
                </w:tcPr>
                <w:p w:rsidR="009E198E" w:rsidRPr="009E198E" w:rsidRDefault="009E198E" w:rsidP="009E198E">
                  <w:pPr>
                    <w:spacing w:after="0" w:line="80" w:lineRule="exact"/>
                    <w:ind w:left="-108" w:right="-117"/>
                    <w:jc w:val="center"/>
                    <w:rPr>
                      <w:rFonts w:ascii="Arial" w:eastAsia="Times New Roman" w:hAnsi="Arial" w:cs="Arial"/>
                      <w:b/>
                      <w:sz w:val="24"/>
                      <w:szCs w:val="24"/>
                      <w:lang w:val="en-CA"/>
                    </w:rPr>
                  </w:pPr>
                </w:p>
              </w:tc>
              <w:tc>
                <w:tcPr>
                  <w:tcW w:w="790"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818" w:type="dxa"/>
                  <w:tcBorders>
                    <w:top w:val="single" w:sz="8" w:space="0" w:color="auto"/>
                  </w:tcBorders>
                </w:tcPr>
                <w:p w:rsidR="009E198E" w:rsidRPr="009E198E" w:rsidRDefault="009E198E" w:rsidP="009E198E">
                  <w:pPr>
                    <w:spacing w:after="0" w:line="80" w:lineRule="exact"/>
                    <w:ind w:left="-108" w:right="-108"/>
                    <w:jc w:val="center"/>
                    <w:rPr>
                      <w:rFonts w:ascii="Arial" w:eastAsia="Times New Roman" w:hAnsi="Arial" w:cs="Arial"/>
                      <w:b/>
                      <w:sz w:val="24"/>
                      <w:szCs w:val="24"/>
                      <w:lang w:val="en-CA"/>
                    </w:rPr>
                  </w:pPr>
                </w:p>
              </w:tc>
              <w:tc>
                <w:tcPr>
                  <w:tcW w:w="824"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234" w:type="dxa"/>
                  <w:tcBorders>
                    <w:top w:val="single" w:sz="8" w:space="0" w:color="auto"/>
                  </w:tcBorders>
                </w:tcPr>
                <w:p w:rsidR="009E198E" w:rsidRPr="009E198E" w:rsidRDefault="009E198E" w:rsidP="009E198E">
                  <w:pPr>
                    <w:spacing w:after="0" w:line="80" w:lineRule="exact"/>
                    <w:ind w:right="-108"/>
                    <w:jc w:val="center"/>
                    <w:rPr>
                      <w:rFonts w:ascii="Arial" w:eastAsia="Times New Roman" w:hAnsi="Arial" w:cs="Arial"/>
                      <w:b/>
                      <w:sz w:val="24"/>
                      <w:szCs w:val="24"/>
                      <w:lang w:val="en-CA"/>
                    </w:rPr>
                  </w:pPr>
                </w:p>
              </w:tc>
            </w:tr>
            <w:tr w:rsidR="00374AF4" w:rsidRPr="009E198E" w:rsidTr="00374AF4">
              <w:tc>
                <w:tcPr>
                  <w:tcW w:w="418"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561" w:type="dxa"/>
                </w:tcPr>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A20</w:t>
                  </w:r>
                </w:p>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A21</w:t>
                  </w:r>
                </w:p>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A23</w:t>
                  </w:r>
                </w:p>
              </w:tc>
              <w:tc>
                <w:tcPr>
                  <w:tcW w:w="790" w:type="dxa"/>
                </w:tcPr>
                <w:p w:rsidR="009E198E" w:rsidRPr="009E198E" w:rsidRDefault="009E198E" w:rsidP="009E198E">
                  <w:pPr>
                    <w:spacing w:after="0" w:line="320" w:lineRule="exact"/>
                    <w:rPr>
                      <w:rFonts w:ascii="Arial" w:eastAsia="Times New Roman" w:hAnsi="Arial" w:cs="Arial"/>
                      <w:b/>
                      <w:color w:val="FF0000"/>
                      <w:sz w:val="24"/>
                      <w:szCs w:val="24"/>
                      <w:lang w:val="en-CA"/>
                    </w:rPr>
                  </w:pPr>
                </w:p>
              </w:tc>
              <w:tc>
                <w:tcPr>
                  <w:tcW w:w="1154" w:type="dxa"/>
                </w:tcPr>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$33,240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42,920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41,270</w:t>
                  </w:r>
                </w:p>
              </w:tc>
              <w:tc>
                <w:tcPr>
                  <w:tcW w:w="507" w:type="dxa"/>
                </w:tcPr>
                <w:p w:rsidR="009E198E" w:rsidRPr="009E198E" w:rsidRDefault="009E198E" w:rsidP="009E198E">
                  <w:pPr>
                    <w:spacing w:after="0" w:line="320" w:lineRule="exact"/>
                    <w:rPr>
                      <w:rFonts w:ascii="Arial" w:eastAsia="Times New Roman" w:hAnsi="Arial" w:cs="Arial"/>
                      <w:b/>
                      <w:color w:val="FF0000"/>
                      <w:sz w:val="24"/>
                      <w:szCs w:val="24"/>
                      <w:lang w:val="en-CA"/>
                    </w:rPr>
                  </w:pPr>
                </w:p>
              </w:tc>
              <w:tc>
                <w:tcPr>
                  <w:tcW w:w="978" w:type="dxa"/>
                </w:tcPr>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$18,000</w:t>
                  </w:r>
                </w:p>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24,000</w:t>
                  </w:r>
                </w:p>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25,000</w:t>
                  </w:r>
                </w:p>
              </w:tc>
              <w:tc>
                <w:tcPr>
                  <w:tcW w:w="790" w:type="dxa"/>
                </w:tcPr>
                <w:p w:rsidR="009E198E" w:rsidRPr="009E198E" w:rsidRDefault="009E198E" w:rsidP="00374AF4">
                  <w:pPr>
                    <w:spacing w:after="0" w:line="320" w:lineRule="exact"/>
                    <w:rPr>
                      <w:rFonts w:ascii="Arial" w:eastAsia="Times New Roman" w:hAnsi="Arial" w:cs="Arial"/>
                      <w:b/>
                      <w:color w:val="FF0000"/>
                      <w:sz w:val="24"/>
                      <w:szCs w:val="24"/>
                      <w:lang w:val="en-CA"/>
                    </w:rPr>
                  </w:pPr>
                </w:p>
              </w:tc>
              <w:tc>
                <w:tcPr>
                  <w:tcW w:w="1818" w:type="dxa"/>
                </w:tcPr>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$14,400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19,200</w:t>
                  </w:r>
                </w:p>
                <w:p w:rsidR="009E198E" w:rsidRPr="007821BB"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20,000</w:t>
                  </w:r>
                </w:p>
                <w:p w:rsidR="00374AF4" w:rsidRPr="009E198E" w:rsidRDefault="00374AF4" w:rsidP="009E198E">
                  <w:pPr>
                    <w:spacing w:after="0" w:line="320" w:lineRule="exact"/>
                    <w:ind w:left="-108" w:right="-108"/>
                    <w:jc w:val="center"/>
                    <w:rPr>
                      <w:rFonts w:ascii="Arial" w:eastAsia="Times New Roman" w:hAnsi="Arial" w:cs="Arial"/>
                      <w:b/>
                      <w:color w:val="FF0000"/>
                      <w:sz w:val="24"/>
                      <w:szCs w:val="24"/>
                      <w:lang w:val="en-CA"/>
                    </w:rPr>
                  </w:pPr>
                  <w:r w:rsidRPr="007821BB">
                    <w:rPr>
                      <w:rFonts w:ascii="Arial" w:eastAsia="Times New Roman" w:hAnsi="Arial" w:cs="Arial"/>
                      <w:b/>
                      <w:color w:val="FF0000"/>
                      <w:sz w:val="24"/>
                      <w:szCs w:val="24"/>
                      <w:lang w:val="en-CA"/>
                    </w:rPr>
                    <w:t xml:space="preserve">  </w:t>
                  </w:r>
                </w:p>
              </w:tc>
              <w:tc>
                <w:tcPr>
                  <w:tcW w:w="824" w:type="dxa"/>
                </w:tcPr>
                <w:p w:rsidR="00374AF4" w:rsidRPr="009E198E" w:rsidRDefault="00374AF4" w:rsidP="009E198E">
                  <w:pPr>
                    <w:spacing w:after="0" w:line="320" w:lineRule="exact"/>
                    <w:rPr>
                      <w:rFonts w:ascii="Arial" w:eastAsia="Times New Roman" w:hAnsi="Arial" w:cs="Arial"/>
                      <w:b/>
                      <w:color w:val="FF0000"/>
                      <w:sz w:val="24"/>
                      <w:szCs w:val="24"/>
                      <w:lang w:val="en-CA"/>
                    </w:rPr>
                  </w:pPr>
                </w:p>
              </w:tc>
              <w:tc>
                <w:tcPr>
                  <w:tcW w:w="1234" w:type="dxa"/>
                  <w:tcBorders>
                    <w:bottom w:val="single" w:sz="4" w:space="0" w:color="auto"/>
                  </w:tcBorders>
                </w:tcPr>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w:t>
                  </w: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65,640</w:t>
                  </w:r>
                </w:p>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86,120</w:t>
                  </w:r>
                </w:p>
                <w:p w:rsidR="009E198E" w:rsidRPr="009E198E" w:rsidRDefault="009E198E" w:rsidP="009E198E">
                  <w:pPr>
                    <w:pBdr>
                      <w:bottom w:val="single" w:sz="4" w:space="1" w:color="auto"/>
                    </w:pBd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xml:space="preserve">    86,270</w:t>
                  </w:r>
                </w:p>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sz w:val="24"/>
                      <w:szCs w:val="24"/>
                      <w:lang w:val="en-CA"/>
                    </w:rPr>
                    <w:t>$238,030</w:t>
                  </w:r>
                </w:p>
              </w:tc>
            </w:tr>
          </w:tbl>
          <w:p w:rsidR="009E198E" w:rsidRPr="009E198E" w:rsidRDefault="009E198E" w:rsidP="009E198E">
            <w:pPr>
              <w:spacing w:after="0" w:line="240" w:lineRule="auto"/>
              <w:rPr>
                <w:rFonts w:ascii="Arial" w:eastAsia="Times New Roman" w:hAnsi="Arial" w:cs="Arial"/>
                <w:sz w:val="24"/>
                <w:szCs w:val="24"/>
              </w:rPr>
            </w:pPr>
          </w:p>
        </w:tc>
      </w:tr>
      <w:tr w:rsidR="009E198E" w:rsidRPr="009E198E" w:rsidTr="00374AF4">
        <w:trPr>
          <w:gridBefore w:val="1"/>
          <w:tblCellSpacing w:w="0" w:type="dxa"/>
        </w:trPr>
        <w:tc>
          <w:tcPr>
            <w:tcW w:w="4850" w:type="pct"/>
          </w:tcPr>
          <w:p w:rsidR="007821BB" w:rsidRDefault="007821BB" w:rsidP="007821BB">
            <w:pPr>
              <w:tabs>
                <w:tab w:val="left" w:pos="600"/>
              </w:tabs>
              <w:spacing w:before="180"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Each correct entry = 0.75 mark X 12 = 9 Marks </w:t>
            </w:r>
            <w:r w:rsidRPr="00374AF4">
              <w:rPr>
                <w:rFonts w:ascii="Arial" w:eastAsia="Times New Roman" w:hAnsi="Arial" w:cs="Arial"/>
                <w:b/>
                <w:sz w:val="24"/>
                <w:szCs w:val="24"/>
                <w:lang w:val="en-CA"/>
              </w:rPr>
              <w:t xml:space="preserve">with max </w:t>
            </w:r>
            <w:r>
              <w:rPr>
                <w:rFonts w:ascii="Arial" w:eastAsia="Times New Roman" w:hAnsi="Arial" w:cs="Arial"/>
                <w:b/>
                <w:color w:val="FF0000"/>
                <w:sz w:val="24"/>
                <w:szCs w:val="24"/>
                <w:lang w:val="en-CA"/>
              </w:rPr>
              <w:t xml:space="preserve">8.75 marks </w:t>
            </w:r>
          </w:p>
          <w:p w:rsidR="007821BB" w:rsidRPr="00374AF4" w:rsidRDefault="007821BB" w:rsidP="007821BB">
            <w:pPr>
              <w:tabs>
                <w:tab w:val="left" w:pos="600"/>
              </w:tabs>
              <w:spacing w:before="180"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 1 + 2 = 17.75 marks</w:t>
            </w:r>
          </w:p>
          <w:p w:rsidR="009E198E" w:rsidRPr="009E198E" w:rsidRDefault="009E198E" w:rsidP="009E198E">
            <w:pPr>
              <w:spacing w:after="0" w:line="240" w:lineRule="auto"/>
              <w:rPr>
                <w:rFonts w:ascii="Arial" w:eastAsia="Times New Roman" w:hAnsi="Arial" w:cs="Arial"/>
                <w:sz w:val="24"/>
                <w:szCs w:val="24"/>
              </w:rPr>
            </w:pPr>
          </w:p>
        </w:tc>
      </w:tr>
      <w:tr w:rsidR="00D16E1D" w:rsidRPr="00725EA8" w:rsidTr="00374AF4">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lastRenderedPageBreak/>
              <w:t> </w:t>
            </w:r>
          </w:p>
        </w:tc>
        <w:tc>
          <w:tcPr>
            <w:tcW w:w="4968" w:type="pct"/>
            <w:hideMark/>
          </w:tcPr>
          <w:p w:rsidR="00D16E1D" w:rsidRPr="000311D2" w:rsidRDefault="00D16E1D" w:rsidP="00D16E1D">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IV. 1</w:t>
            </w:r>
            <w:r w:rsidR="00811B2F" w:rsidRPr="000311D2">
              <w:rPr>
                <w:rFonts w:ascii="Times New Roman" w:eastAsia="Times New Roman" w:hAnsi="Times New Roman" w:cs="Times New Roman"/>
                <w:b/>
                <w:sz w:val="28"/>
                <w:szCs w:val="28"/>
              </w:rPr>
              <w:t>8</w:t>
            </w:r>
            <w:r w:rsidRPr="000311D2">
              <w:rPr>
                <w:rFonts w:ascii="Times New Roman" w:eastAsia="Times New Roman" w:hAnsi="Times New Roman" w:cs="Times New Roman"/>
                <w:b/>
                <w:sz w:val="28"/>
                <w:szCs w:val="28"/>
              </w:rPr>
              <w:t xml:space="preserve"> MARKS</w:t>
            </w:r>
          </w:p>
          <w:p w:rsidR="00D16E1D" w:rsidRPr="00725EA8" w:rsidRDefault="00D16E1D" w:rsidP="00D16E1D">
            <w:pPr>
              <w:spacing w:after="0" w:line="240" w:lineRule="auto"/>
              <w:jc w:val="center"/>
              <w:rPr>
                <w:rFonts w:ascii="Times New Roman" w:eastAsia="Times New Roman" w:hAnsi="Times New Roman" w:cs="Times New Roman"/>
                <w:sz w:val="24"/>
                <w:szCs w:val="24"/>
              </w:rPr>
            </w:pPr>
          </w:p>
          <w:p w:rsidR="00D16E1D" w:rsidRPr="00725EA8" w:rsidRDefault="00D16E1D" w:rsidP="00D16E1D">
            <w:pPr>
              <w:spacing w:after="0" w:line="240" w:lineRule="auto"/>
              <w:rPr>
                <w:rFonts w:ascii="Times New Roman" w:eastAsia="Times New Roman" w:hAnsi="Times New Roman" w:cs="Times New Roman"/>
                <w:sz w:val="24"/>
                <w:szCs w:val="24"/>
              </w:rPr>
            </w:pPr>
            <w:proofErr w:type="spellStart"/>
            <w:r w:rsidRPr="00725EA8">
              <w:rPr>
                <w:rFonts w:ascii="Times New Roman" w:eastAsia="Times New Roman" w:hAnsi="Times New Roman" w:cs="Times New Roman"/>
                <w:sz w:val="24"/>
                <w:szCs w:val="24"/>
              </w:rPr>
              <w:t>Kasten</w:t>
            </w:r>
            <w:proofErr w:type="spellEnd"/>
            <w:r w:rsidRPr="00725EA8">
              <w:rPr>
                <w:rFonts w:ascii="Times New Roman" w:eastAsia="Times New Roman" w:hAnsi="Times New Roman" w:cs="Times New Roman"/>
                <w:sz w:val="24"/>
                <w:szCs w:val="24"/>
              </w:rPr>
              <w:t xml:space="preserve"> Company manufactures bowling balls through two processes: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and packaging. In the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department, urethane, rubber, plastic, and other materials are </w:t>
            </w:r>
            <w:proofErr w:type="spellStart"/>
            <w:r w:rsidRPr="00725EA8">
              <w:rPr>
                <w:rFonts w:ascii="Times New Roman" w:eastAsia="Times New Roman" w:hAnsi="Times New Roman" w:cs="Times New Roman"/>
                <w:sz w:val="24"/>
                <w:szCs w:val="24"/>
              </w:rPr>
              <w:t>moulded</w:t>
            </w:r>
            <w:proofErr w:type="spellEnd"/>
            <w:r w:rsidRPr="00725EA8">
              <w:rPr>
                <w:rFonts w:ascii="Times New Roman" w:eastAsia="Times New Roman" w:hAnsi="Times New Roman" w:cs="Times New Roman"/>
                <w:sz w:val="24"/>
                <w:szCs w:val="24"/>
              </w:rPr>
              <w:t xml:space="preserve"> into bowling balls. In the packaging department, the balls are placed in cartons and sent to the finished goods warehouse. All materials are entered at the beginning of each process.</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Labour and manufacturing overhead are incurred uniformly throughout each process. Production and cost data for the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department during June 2012 are presented below: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853"/>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4763"/>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3653"/>
                          <w:gridCol w:w="1110"/>
                        </w:tblGrid>
                        <w:tr w:rsidR="00D16E1D" w:rsidRPr="00725EA8">
                          <w:trPr>
                            <w:tblHeader/>
                            <w:tblCellSpacing w:w="0" w:type="dxa"/>
                          </w:trPr>
                          <w:tc>
                            <w:tcPr>
                              <w:tcW w:w="0" w:type="auto"/>
                              <w:tcBorders>
                                <w:bottom w:val="single" w:sz="6" w:space="0" w:color="auto"/>
                              </w:tcBorders>
                              <w:vAlign w:val="bottom"/>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Production Data</w:t>
                              </w:r>
                            </w:p>
                          </w:tc>
                          <w:tc>
                            <w:tcPr>
                              <w:tcW w:w="0" w:type="auto"/>
                              <w:tcBorders>
                                <w:bottom w:val="single" w:sz="6" w:space="0" w:color="auto"/>
                              </w:tcBorders>
                              <w:tcMar>
                                <w:top w:w="60" w:type="dxa"/>
                                <w:left w:w="150" w:type="dxa"/>
                                <w:bottom w:w="60" w:type="dxa"/>
                                <w:right w:w="60" w:type="dxa"/>
                              </w:tcMar>
                              <w:vAlign w:val="bottom"/>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June</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Beginning work in process units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started into production</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Ending work in process units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Percent complete—ending inventory</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w:t>
                              </w:r>
                            </w:p>
                          </w:tc>
                        </w:tr>
                        <w:tr w:rsidR="00D16E1D" w:rsidRPr="00725EA8">
                          <w:trPr>
                            <w:tblCellSpacing w:w="0" w:type="dxa"/>
                          </w:trPr>
                          <w:tc>
                            <w:tcPr>
                              <w:tcW w:w="0" w:type="auto"/>
                              <w:tcBorders>
                                <w:bottom w:val="single" w:sz="6" w:space="0" w:color="auto"/>
                              </w:tcBorders>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Data</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Materials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$298,000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Labour</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60,400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Overhead</w:t>
                              </w:r>
                            </w:p>
                          </w:tc>
                          <w:tc>
                            <w:tcPr>
                              <w:tcW w:w="0" w:type="auto"/>
                              <w:tcBorders>
                                <w:bottom w:val="sing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150,800</w:t>
                              </w:r>
                            </w:p>
                          </w:tc>
                        </w:tr>
                        <w:tr w:rsidR="00D16E1D" w:rsidRPr="00725EA8">
                          <w:trPr>
                            <w:tblCellSpacing w:w="0" w:type="dxa"/>
                          </w:trPr>
                          <w:tc>
                            <w:tcPr>
                              <w:tcW w:w="0" w:type="auto"/>
                              <w:tcMar>
                                <w:top w:w="60" w:type="dxa"/>
                                <w:left w:w="300" w:type="dxa"/>
                                <w:bottom w:w="60" w:type="dxa"/>
                                <w:right w:w="60" w:type="dxa"/>
                              </w:tcMar>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Total</w:t>
                              </w:r>
                            </w:p>
                          </w:tc>
                          <w:tc>
                            <w:tcPr>
                              <w:tcW w:w="0" w:type="auto"/>
                              <w:tcBorders>
                                <w:bottom w:val="doub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$509,200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Prepare a schedule showing physical units of production.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Determine the equivalent units of production for materials and conversion costs.</w:t>
                  </w:r>
                </w:p>
              </w:tc>
            </w:tr>
          </w:tbl>
          <w:p w:rsidR="00D16E1D" w:rsidRPr="00725EA8" w:rsidRDefault="00D16E1D" w:rsidP="00D16E1D">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Calculate the unit costs of production.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Determine the costs to be assigned to the units transferred and in process for June.</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B45609" w:rsidRPr="00725EA8" w:rsidRDefault="00B45609">
      <w:pPr>
        <w:rPr>
          <w:rFonts w:ascii="Times New Roman" w:hAnsi="Times New Roman" w:cs="Times New Roman"/>
          <w:sz w:val="24"/>
          <w:szCs w:val="24"/>
        </w:rPr>
      </w:pPr>
    </w:p>
    <w:p w:rsidR="00341489" w:rsidRDefault="00341489">
      <w:pPr>
        <w:rPr>
          <w:rFonts w:ascii="Times New Roman" w:hAnsi="Times New Roman" w:cs="Times New Roman"/>
          <w:sz w:val="24"/>
          <w:szCs w:val="24"/>
        </w:rPr>
      </w:pPr>
      <w:r>
        <w:rPr>
          <w:rFonts w:ascii="Times New Roman" w:hAnsi="Times New Roman" w:cs="Times New Roman"/>
          <w:sz w:val="24"/>
          <w:szCs w:val="24"/>
        </w:rPr>
        <w:br w:type="page"/>
      </w:r>
    </w:p>
    <w:p w:rsidR="00341489" w:rsidRPr="00341489" w:rsidRDefault="00341489" w:rsidP="00341489">
      <w:pPr>
        <w:rPr>
          <w:rFonts w:ascii="Arial" w:hAnsi="Arial" w:cs="Arial"/>
          <w:b/>
          <w:color w:val="FF0000"/>
          <w:sz w:val="28"/>
          <w:szCs w:val="28"/>
        </w:rPr>
      </w:pPr>
    </w:p>
    <w:tbl>
      <w:tblPr>
        <w:tblW w:w="0" w:type="auto"/>
        <w:tblInd w:w="117" w:type="dxa"/>
        <w:tblLayout w:type="fixed"/>
        <w:tblLook w:val="0000" w:firstRow="0" w:lastRow="0" w:firstColumn="0" w:lastColumn="0" w:noHBand="0" w:noVBand="0"/>
      </w:tblPr>
      <w:tblGrid>
        <w:gridCol w:w="576"/>
        <w:gridCol w:w="1900"/>
        <w:gridCol w:w="280"/>
        <w:gridCol w:w="1969"/>
        <w:gridCol w:w="720"/>
        <w:gridCol w:w="1386"/>
        <w:gridCol w:w="747"/>
        <w:gridCol w:w="1769"/>
      </w:tblGrid>
      <w:tr w:rsidR="00341489" w:rsidRPr="00341489" w:rsidTr="0004087D">
        <w:trPr>
          <w:cantSplit/>
        </w:trPr>
        <w:tc>
          <w:tcPr>
            <w:tcW w:w="576" w:type="dxa"/>
          </w:tcPr>
          <w:p w:rsidR="00341489" w:rsidRPr="00341489" w:rsidRDefault="00341489" w:rsidP="00341489">
            <w:pPr>
              <w:tabs>
                <w:tab w:val="left" w:pos="600"/>
              </w:tabs>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(a)</w:t>
            </w:r>
          </w:p>
        </w:tc>
        <w:tc>
          <w:tcPr>
            <w:tcW w:w="1900" w:type="dxa"/>
            <w:tcBorders>
              <w:bottom w:val="single" w:sz="8" w:space="0" w:color="auto"/>
            </w:tcBorders>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Physical units</w:t>
            </w:r>
          </w:p>
        </w:tc>
        <w:tc>
          <w:tcPr>
            <w:tcW w:w="2249" w:type="dxa"/>
            <w:gridSpan w:val="2"/>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80" w:lineRule="exact"/>
              <w:ind w:left="-108" w:right="-113"/>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8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80" w:lineRule="exact"/>
              <w:jc w:val="center"/>
              <w:rPr>
                <w:rFonts w:ascii="Helvetica" w:eastAsia="Times New Roman" w:hAnsi="Helvetica" w:cs="Times New Roman"/>
                <w:b/>
                <w:sz w:val="28"/>
                <w:szCs w:val="20"/>
              </w:rPr>
            </w:pPr>
          </w:p>
        </w:tc>
      </w:tr>
      <w:tr w:rsidR="00341489" w:rsidRPr="00341489" w:rsidTr="0004087D">
        <w:trPr>
          <w:trHeight w:val="854"/>
        </w:trPr>
        <w:tc>
          <w:tcPr>
            <w:tcW w:w="576"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val="restart"/>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Units to be accounted for</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Work in process, June 1</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Started into production</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units</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Units accounted for</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Transferred out</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Work in process, June 30</w:t>
            </w:r>
          </w:p>
          <w:p w:rsid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units</w:t>
            </w:r>
          </w:p>
          <w:p w:rsidR="007821BB" w:rsidRDefault="002F27CF" w:rsidP="007821BB">
            <w:pPr>
              <w:tabs>
                <w:tab w:val="left" w:pos="600"/>
                <w:tab w:val="left" w:pos="1200"/>
              </w:tabs>
              <w:spacing w:after="0" w:line="320" w:lineRule="exact"/>
              <w:ind w:left="-108" w:right="-113"/>
              <w:rPr>
                <w:rFonts w:ascii="Arial" w:hAnsi="Arial" w:cs="Arial"/>
                <w:b/>
                <w:color w:val="FF0000"/>
                <w:sz w:val="28"/>
                <w:szCs w:val="28"/>
              </w:rPr>
            </w:pPr>
            <w:r w:rsidRPr="002F27CF">
              <w:rPr>
                <w:rFonts w:ascii="Arial" w:hAnsi="Arial" w:cs="Arial"/>
                <w:b/>
                <w:color w:val="FF0000"/>
                <w:sz w:val="28"/>
                <w:szCs w:val="28"/>
              </w:rPr>
              <w:t xml:space="preserve">Each correct entry 0.50 X 6 = </w:t>
            </w:r>
          </w:p>
          <w:p w:rsidR="002F27CF" w:rsidRPr="00341489" w:rsidRDefault="002F27CF" w:rsidP="007821BB">
            <w:pPr>
              <w:tabs>
                <w:tab w:val="left" w:pos="600"/>
                <w:tab w:val="left" w:pos="1200"/>
              </w:tabs>
              <w:spacing w:after="0" w:line="320" w:lineRule="exact"/>
              <w:ind w:left="-108" w:right="-113"/>
              <w:rPr>
                <w:rFonts w:ascii="Helvetica" w:eastAsia="Times New Roman" w:hAnsi="Helvetica" w:cs="Times New Roman"/>
                <w:b/>
                <w:sz w:val="28"/>
                <w:szCs w:val="20"/>
              </w:rPr>
            </w:pPr>
            <w:r w:rsidRPr="002F27CF">
              <w:rPr>
                <w:rFonts w:ascii="Arial" w:hAnsi="Arial" w:cs="Arial"/>
                <w:b/>
                <w:color w:val="FF0000"/>
                <w:sz w:val="28"/>
                <w:szCs w:val="28"/>
              </w:rPr>
              <w:t>3 Marks</w:t>
            </w:r>
          </w:p>
        </w:tc>
        <w:tc>
          <w:tcPr>
            <w:tcW w:w="720"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0</w:t>
            </w: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val="restart"/>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240"/>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189"/>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bottom w:val="sing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4,000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84"/>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67"/>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u w:val="double"/>
              </w:rPr>
            </w:pP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cantSplit/>
        </w:trPr>
        <w:tc>
          <w:tcPr>
            <w:tcW w:w="576" w:type="dxa"/>
          </w:tcPr>
          <w:p w:rsidR="00341489" w:rsidRPr="00341489" w:rsidRDefault="00341489" w:rsidP="00341489">
            <w:pPr>
              <w:tabs>
                <w:tab w:val="left" w:pos="600"/>
              </w:tabs>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(b)</w:t>
            </w:r>
          </w:p>
        </w:tc>
        <w:tc>
          <w:tcPr>
            <w:tcW w:w="2180" w:type="dxa"/>
            <w:gridSpan w:val="2"/>
            <w:tcBorders>
              <w:bottom w:val="single" w:sz="8" w:space="0" w:color="auto"/>
            </w:tcBorders>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Equivalent units</w:t>
            </w:r>
          </w:p>
        </w:tc>
        <w:tc>
          <w:tcPr>
            <w:tcW w:w="1969" w:type="dxa"/>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4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4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4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8"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Materials</w:t>
            </w:r>
          </w:p>
        </w:tc>
        <w:tc>
          <w:tcPr>
            <w:tcW w:w="747"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Borders>
              <w:bottom w:val="single" w:sz="8"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Conversion Costs</w:t>
            </w:r>
          </w:p>
        </w:tc>
      </w:tr>
      <w:tr w:rsidR="00341489" w:rsidRPr="00341489" w:rsidTr="0004087D">
        <w:tc>
          <w:tcPr>
            <w:tcW w:w="576"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8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386" w:type="dxa"/>
            <w:tcBorders>
              <w:top w:val="single" w:sz="8" w:space="0" w:color="auto"/>
            </w:tcBorders>
          </w:tcPr>
          <w:p w:rsidR="00341489" w:rsidRPr="00341489" w:rsidRDefault="00341489" w:rsidP="00341489">
            <w:pPr>
              <w:tabs>
                <w:tab w:val="left" w:pos="600"/>
              </w:tabs>
              <w:spacing w:after="0" w:line="80" w:lineRule="exact"/>
              <w:ind w:left="-108" w:right="-108"/>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769" w:type="dxa"/>
            <w:tcBorders>
              <w:top w:val="single" w:sz="8" w:space="0" w:color="auto"/>
            </w:tcBorders>
          </w:tcPr>
          <w:p w:rsidR="00341489" w:rsidRPr="00341489" w:rsidRDefault="00341489" w:rsidP="00341489">
            <w:pPr>
              <w:tabs>
                <w:tab w:val="left" w:pos="600"/>
              </w:tabs>
              <w:spacing w:after="0" w:line="80" w:lineRule="exact"/>
              <w:ind w:left="-108" w:right="-108"/>
              <w:jc w:val="center"/>
              <w:rPr>
                <w:rFonts w:ascii="Helvetica" w:eastAsia="Times New Roman" w:hAnsi="Helvetica" w:cs="Times New Roman"/>
                <w:b/>
                <w:sz w:val="28"/>
                <w:szCs w:val="20"/>
              </w:rPr>
            </w:pPr>
          </w:p>
        </w:tc>
      </w:tr>
      <w:tr w:rsidR="00341489" w:rsidRPr="00341489" w:rsidTr="0004087D">
        <w:trPr>
          <w:trHeight w:val="1155"/>
        </w:trPr>
        <w:tc>
          <w:tcPr>
            <w:tcW w:w="576"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val="restart"/>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Units transferred out</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Work in process, June 30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ab/>
              <w:t>4,000 × 100%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ab/>
              <w:t>4,000 × 80%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Total equivalent units</w:t>
            </w:r>
          </w:p>
        </w:tc>
        <w:tc>
          <w:tcPr>
            <w:tcW w:w="720"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4,000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p>
        </w:tc>
        <w:tc>
          <w:tcPr>
            <w:tcW w:w="747"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color w:val="FF0000"/>
                <w:sz w:val="28"/>
                <w:szCs w:val="20"/>
              </w:rPr>
            </w:pPr>
          </w:p>
        </w:tc>
        <w:tc>
          <w:tcPr>
            <w:tcW w:w="1769" w:type="dxa"/>
            <w:tcBorders>
              <w:bottom w:val="sing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3,200</w:t>
            </w:r>
          </w:p>
        </w:tc>
      </w:tr>
      <w:tr w:rsidR="00341489" w:rsidRPr="00341489" w:rsidTr="0004087D">
        <w:trPr>
          <w:trHeight w:val="235"/>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color w:val="FF0000"/>
                <w:sz w:val="28"/>
                <w:szCs w:val="20"/>
              </w:rPr>
            </w:pPr>
          </w:p>
        </w:tc>
        <w:tc>
          <w:tcPr>
            <w:tcW w:w="1769" w:type="dxa"/>
            <w:tcBorders>
              <w:top w:val="single" w:sz="4" w:space="0" w:color="auto"/>
              <w:bottom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29,200</w:t>
            </w:r>
          </w:p>
        </w:tc>
      </w:tr>
      <w:tr w:rsidR="00341489" w:rsidRPr="00341489" w:rsidTr="0004087D">
        <w:trPr>
          <w:trHeight w:val="167"/>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Borders>
              <w:top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p>
        </w:tc>
      </w:tr>
    </w:tbl>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1</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6 = </w:t>
      </w:r>
      <w:r>
        <w:rPr>
          <w:rFonts w:ascii="Arial" w:hAnsi="Arial" w:cs="Arial"/>
          <w:b/>
          <w:color w:val="FF0000"/>
          <w:sz w:val="28"/>
          <w:szCs w:val="28"/>
        </w:rPr>
        <w:t>6</w:t>
      </w:r>
      <w:r w:rsidRPr="002F27CF">
        <w:rPr>
          <w:rFonts w:ascii="Arial" w:hAnsi="Arial" w:cs="Arial"/>
          <w:b/>
          <w:color w:val="FF0000"/>
          <w:sz w:val="28"/>
          <w:szCs w:val="28"/>
        </w:rPr>
        <w:t xml:space="preserve"> Marks</w:t>
      </w:r>
    </w:p>
    <w:p w:rsidR="00341489" w:rsidRPr="00341489" w:rsidRDefault="00341489" w:rsidP="00341489">
      <w:pPr>
        <w:rPr>
          <w:rFonts w:ascii="Arial" w:hAnsi="Arial" w:cs="Arial"/>
          <w:sz w:val="24"/>
          <w:szCs w:val="24"/>
        </w:rPr>
      </w:pPr>
    </w:p>
    <w:tbl>
      <w:tblPr>
        <w:tblW w:w="0" w:type="auto"/>
        <w:tblInd w:w="117" w:type="dxa"/>
        <w:tblLayout w:type="fixed"/>
        <w:tblLook w:val="0000" w:firstRow="0" w:lastRow="0" w:firstColumn="0" w:lastColumn="0" w:noHBand="0" w:noVBand="0"/>
      </w:tblPr>
      <w:tblGrid>
        <w:gridCol w:w="576"/>
        <w:gridCol w:w="2959"/>
        <w:gridCol w:w="284"/>
        <w:gridCol w:w="5386"/>
      </w:tblGrid>
      <w:tr w:rsidR="00341489" w:rsidRPr="00341489" w:rsidTr="0004087D">
        <w:tc>
          <w:tcPr>
            <w:tcW w:w="576" w:type="dxa"/>
          </w:tcPr>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(c)</w:t>
            </w:r>
          </w:p>
        </w:tc>
        <w:tc>
          <w:tcPr>
            <w:tcW w:w="2959"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Borders>
              <w:bottom w:val="single" w:sz="8" w:space="0" w:color="auto"/>
            </w:tcBorders>
          </w:tcPr>
          <w:p w:rsidR="00341489" w:rsidRPr="00341489" w:rsidRDefault="00341489" w:rsidP="00341489">
            <w:pPr>
              <w:spacing w:after="0" w:line="320" w:lineRule="exact"/>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Unit Costs</w:t>
            </w:r>
          </w:p>
        </w:tc>
      </w:tr>
      <w:tr w:rsidR="00341489" w:rsidRPr="00341489" w:rsidTr="0004087D">
        <w:tc>
          <w:tcPr>
            <w:tcW w:w="576"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2959"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284"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5386" w:type="dxa"/>
            <w:tcBorders>
              <w:top w:val="single" w:sz="8" w:space="0" w:color="auto"/>
            </w:tcBorders>
          </w:tcPr>
          <w:p w:rsidR="00341489" w:rsidRPr="00341489" w:rsidRDefault="00341489" w:rsidP="00341489">
            <w:pPr>
              <w:spacing w:after="0" w:line="80" w:lineRule="exact"/>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959" w:type="dxa"/>
          </w:tcPr>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Materials</w:t>
            </w:r>
          </w:p>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Conversion costs</w:t>
            </w:r>
          </w:p>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Total unit cost</w:t>
            </w: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Pr>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sz w:val="28"/>
                <w:szCs w:val="20"/>
              </w:rPr>
              <w:t xml:space="preserve">  </w:t>
            </w:r>
            <w:r w:rsidRPr="00341489">
              <w:rPr>
                <w:rFonts w:ascii="Helvetica" w:eastAsia="Times New Roman" w:hAnsi="Helvetica" w:cs="Times New Roman"/>
                <w:b/>
                <w:color w:val="FF0000"/>
                <w:sz w:val="28"/>
                <w:szCs w:val="20"/>
              </w:rPr>
              <w:t xml:space="preserve">$9.9333 </w:t>
            </w:r>
            <w:r w:rsidRPr="00341489">
              <w:rPr>
                <w:rFonts w:ascii="Helvetica" w:eastAsia="Times New Roman" w:hAnsi="Helvetica" w:cs="Times New Roman"/>
                <w:b/>
                <w:sz w:val="28"/>
                <w:szCs w:val="20"/>
              </w:rPr>
              <w:t>($298,000 ÷ 30,000)</w:t>
            </w:r>
          </w:p>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sz w:val="28"/>
                <w:szCs w:val="20"/>
              </w:rPr>
              <w:t xml:space="preserve">  </w:t>
            </w:r>
            <w:r w:rsidRPr="00341489">
              <w:rPr>
                <w:rFonts w:ascii="Helvetica" w:eastAsia="Times New Roman" w:hAnsi="Helvetica" w:cs="Times New Roman"/>
                <w:b/>
                <w:color w:val="FF0000"/>
                <w:sz w:val="28"/>
                <w:szCs w:val="20"/>
                <w:u w:val="single"/>
              </w:rPr>
              <w:t>$7.2329</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sz w:val="28"/>
                <w:szCs w:val="20"/>
              </w:rPr>
              <w:t>(($60,400 + $150,800) ÷ 29,200)</w:t>
            </w:r>
          </w:p>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color w:val="FF0000"/>
                <w:sz w:val="28"/>
                <w:szCs w:val="20"/>
                <w:u w:val="double"/>
              </w:rPr>
              <w:t>$17.1662</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sz w:val="28"/>
                <w:szCs w:val="20"/>
              </w:rPr>
              <w:t>($9.9333 + $7.2329) rounded</w:t>
            </w:r>
          </w:p>
        </w:tc>
      </w:tr>
      <w:tr w:rsidR="00341489" w:rsidRPr="00341489" w:rsidTr="0004087D">
        <w:tc>
          <w:tcPr>
            <w:tcW w:w="576"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959" w:type="dxa"/>
          </w:tcPr>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1</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w:t>
            </w:r>
            <w:r>
              <w:rPr>
                <w:rFonts w:ascii="Arial" w:hAnsi="Arial" w:cs="Arial"/>
                <w:b/>
                <w:color w:val="FF0000"/>
                <w:sz w:val="28"/>
                <w:szCs w:val="28"/>
              </w:rPr>
              <w:t>3</w:t>
            </w:r>
            <w:r w:rsidRPr="002F27CF">
              <w:rPr>
                <w:rFonts w:ascii="Arial" w:hAnsi="Arial" w:cs="Arial"/>
                <w:b/>
                <w:color w:val="FF0000"/>
                <w:sz w:val="28"/>
                <w:szCs w:val="28"/>
              </w:rPr>
              <w:t xml:space="preserve"> = </w:t>
            </w:r>
            <w:r>
              <w:rPr>
                <w:rFonts w:ascii="Arial" w:hAnsi="Arial" w:cs="Arial"/>
                <w:b/>
                <w:color w:val="FF0000"/>
                <w:sz w:val="28"/>
                <w:szCs w:val="28"/>
              </w:rPr>
              <w:t>3</w:t>
            </w:r>
            <w:r w:rsidRPr="002F27CF">
              <w:rPr>
                <w:rFonts w:ascii="Arial" w:hAnsi="Arial" w:cs="Arial"/>
                <w:b/>
                <w:color w:val="FF0000"/>
                <w:sz w:val="28"/>
                <w:szCs w:val="28"/>
              </w:rPr>
              <w:t xml:space="preserve"> Marks</w:t>
            </w:r>
          </w:p>
          <w:p w:rsidR="00341489" w:rsidRDefault="00341489" w:rsidP="00341489">
            <w:pPr>
              <w:spacing w:after="0" w:line="320" w:lineRule="exact"/>
              <w:ind w:left="-108"/>
              <w:rPr>
                <w:rFonts w:ascii="Helvetica" w:eastAsia="Times New Roman" w:hAnsi="Helvetica" w:cs="Times New Roman"/>
                <w:b/>
                <w:sz w:val="28"/>
                <w:szCs w:val="20"/>
              </w:rPr>
            </w:pPr>
          </w:p>
          <w:p w:rsidR="002F27CF" w:rsidRDefault="002F27CF" w:rsidP="00341489">
            <w:pPr>
              <w:spacing w:after="0" w:line="320" w:lineRule="exact"/>
              <w:ind w:left="-108"/>
              <w:rPr>
                <w:rFonts w:ascii="Helvetica" w:eastAsia="Times New Roman" w:hAnsi="Helvetica" w:cs="Times New Roman"/>
                <w:b/>
                <w:sz w:val="28"/>
                <w:szCs w:val="20"/>
              </w:rPr>
            </w:pPr>
          </w:p>
          <w:p w:rsidR="002F27CF" w:rsidRDefault="002F27CF" w:rsidP="00341489">
            <w:pPr>
              <w:spacing w:after="0" w:line="320" w:lineRule="exact"/>
              <w:ind w:left="-108"/>
              <w:rPr>
                <w:rFonts w:ascii="Helvetica" w:eastAsia="Times New Roman" w:hAnsi="Helvetica" w:cs="Times New Roman"/>
                <w:b/>
                <w:sz w:val="28"/>
                <w:szCs w:val="20"/>
              </w:rPr>
            </w:pPr>
          </w:p>
          <w:p w:rsidR="002F27CF" w:rsidRPr="00341489" w:rsidRDefault="002F27CF" w:rsidP="00341489">
            <w:pPr>
              <w:spacing w:after="0" w:line="320" w:lineRule="exact"/>
              <w:ind w:left="-108"/>
              <w:rPr>
                <w:rFonts w:ascii="Helvetica" w:eastAsia="Times New Roman" w:hAnsi="Helvetica" w:cs="Times New Roman"/>
                <w:b/>
                <w:sz w:val="28"/>
                <w:szCs w:val="20"/>
              </w:rPr>
            </w:pP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Pr>
          <w:p w:rsidR="00341489" w:rsidRPr="00341489" w:rsidRDefault="00341489" w:rsidP="00341489">
            <w:pPr>
              <w:spacing w:after="0" w:line="320" w:lineRule="exact"/>
              <w:ind w:left="-36" w:right="-111"/>
              <w:rPr>
                <w:rFonts w:ascii="Helvetica" w:eastAsia="Times New Roman" w:hAnsi="Helvetica" w:cs="Times New Roman"/>
                <w:b/>
                <w:sz w:val="28"/>
                <w:szCs w:val="20"/>
              </w:rPr>
            </w:pPr>
          </w:p>
        </w:tc>
      </w:tr>
    </w:tbl>
    <w:p w:rsidR="00341489" w:rsidRPr="00341489" w:rsidRDefault="00341489" w:rsidP="00341489">
      <w:pPr>
        <w:tabs>
          <w:tab w:val="left" w:pos="600"/>
          <w:tab w:val="left" w:pos="1200"/>
          <w:tab w:val="left" w:pos="1800"/>
          <w:tab w:val="left" w:pos="2400"/>
          <w:tab w:val="right" w:pos="8040"/>
          <w:tab w:val="right" w:pos="9940"/>
        </w:tabs>
        <w:spacing w:before="60"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lastRenderedPageBreak/>
        <w:t>(d)</w:t>
      </w:r>
      <w:r w:rsidRPr="00341489">
        <w:rPr>
          <w:rFonts w:ascii="Helvetica" w:eastAsia="Times New Roman" w:hAnsi="Helvetica" w:cs="Times New Roman"/>
          <w:b/>
          <w:sz w:val="28"/>
          <w:szCs w:val="20"/>
        </w:rPr>
        <w:tab/>
        <w:t>Costs accounted for</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Transferred out </w:t>
      </w:r>
      <w:r w:rsidRPr="00341489">
        <w:rPr>
          <w:rFonts w:ascii="Helvetica" w:eastAsia="Times New Roman" w:hAnsi="Helvetica" w:cs="Times New Roman"/>
          <w:b/>
          <w:color w:val="FF0000"/>
          <w:sz w:val="28"/>
          <w:szCs w:val="20"/>
        </w:rPr>
        <w:t>(26,000 × $17.1662)</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$446,321</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Work in process, June 30</w:t>
      </w:r>
    </w:p>
    <w:p w:rsidR="00341489" w:rsidRPr="00341489" w:rsidRDefault="00341489" w:rsidP="00341489">
      <w:pPr>
        <w:tabs>
          <w:tab w:val="left" w:pos="600"/>
          <w:tab w:val="left" w:pos="1200"/>
          <w:tab w:val="left" w:pos="1800"/>
          <w:tab w:val="left" w:pos="2400"/>
          <w:tab w:val="right" w:pos="6840"/>
          <w:tab w:val="right" w:pos="8190"/>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Materials </w:t>
      </w:r>
      <w:r w:rsidRPr="00341489">
        <w:rPr>
          <w:rFonts w:ascii="Helvetica" w:eastAsia="Times New Roman" w:hAnsi="Helvetica" w:cs="Times New Roman"/>
          <w:b/>
          <w:color w:val="FF0000"/>
          <w:sz w:val="28"/>
          <w:szCs w:val="20"/>
        </w:rPr>
        <w:t>(4,000 × $9.9333)</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$39,733</w:t>
      </w:r>
      <w:r w:rsidRPr="00341489">
        <w:rPr>
          <w:rFonts w:ascii="Helvetica" w:eastAsia="Times New Roman" w:hAnsi="Helvetica" w:cs="Times New Roman"/>
          <w:b/>
          <w:sz w:val="28"/>
          <w:szCs w:val="20"/>
        </w:rPr>
        <w:tab/>
      </w:r>
    </w:p>
    <w:p w:rsidR="00341489" w:rsidRPr="00341489" w:rsidRDefault="00341489" w:rsidP="00341489">
      <w:pPr>
        <w:tabs>
          <w:tab w:val="left" w:pos="600"/>
          <w:tab w:val="left" w:pos="1200"/>
          <w:tab w:val="left" w:pos="1800"/>
          <w:tab w:val="left" w:pos="2400"/>
          <w:tab w:val="right" w:pos="6840"/>
          <w:tab w:val="right" w:pos="8190"/>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Conversion costs </w:t>
      </w:r>
      <w:r w:rsidRPr="00341489">
        <w:rPr>
          <w:rFonts w:ascii="Helvetica" w:eastAsia="Times New Roman" w:hAnsi="Helvetica" w:cs="Times New Roman"/>
          <w:b/>
          <w:color w:val="FF0000"/>
          <w:sz w:val="28"/>
          <w:szCs w:val="20"/>
        </w:rPr>
        <w:t>(3,200 × $7.2329)</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single"/>
        </w:rPr>
        <w:t xml:space="preserve">  23,146</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single"/>
        </w:rPr>
        <w:t> </w:t>
      </w:r>
      <w:r w:rsidRPr="00341489">
        <w:rPr>
          <w:rFonts w:ascii="Helvetica" w:eastAsia="Times New Roman" w:hAnsi="Helvetica" w:cs="Times New Roman"/>
          <w:b/>
          <w:sz w:val="28"/>
          <w:szCs w:val="20"/>
          <w:u w:val="single"/>
        </w:rPr>
        <w:t> </w:t>
      </w:r>
      <w:r w:rsidRPr="00341489">
        <w:rPr>
          <w:rFonts w:ascii="Helvetica" w:eastAsia="Times New Roman" w:hAnsi="Helvetica" w:cs="Times New Roman"/>
          <w:b/>
          <w:sz w:val="28"/>
          <w:szCs w:val="20"/>
          <w:u w:val="single"/>
        </w:rPr>
        <w:t>62,879</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costs</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double"/>
        </w:rPr>
        <w:t>$509,200</w:t>
      </w:r>
    </w:p>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2</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w:t>
      </w:r>
      <w:r>
        <w:rPr>
          <w:rFonts w:ascii="Arial" w:hAnsi="Arial" w:cs="Arial"/>
          <w:b/>
          <w:color w:val="FF0000"/>
          <w:sz w:val="28"/>
          <w:szCs w:val="28"/>
        </w:rPr>
        <w:t>3</w:t>
      </w:r>
      <w:r w:rsidRPr="002F27CF">
        <w:rPr>
          <w:rFonts w:ascii="Arial" w:hAnsi="Arial" w:cs="Arial"/>
          <w:b/>
          <w:color w:val="FF0000"/>
          <w:sz w:val="28"/>
          <w:szCs w:val="28"/>
        </w:rPr>
        <w:t xml:space="preserve"> = </w:t>
      </w:r>
      <w:r>
        <w:rPr>
          <w:rFonts w:ascii="Arial" w:hAnsi="Arial" w:cs="Arial"/>
          <w:b/>
          <w:color w:val="FF0000"/>
          <w:sz w:val="28"/>
          <w:szCs w:val="28"/>
        </w:rPr>
        <w:t>6</w:t>
      </w:r>
      <w:r w:rsidRPr="002F27CF">
        <w:rPr>
          <w:rFonts w:ascii="Arial" w:hAnsi="Arial" w:cs="Arial"/>
          <w:b/>
          <w:color w:val="FF0000"/>
          <w:sz w:val="28"/>
          <w:szCs w:val="28"/>
        </w:rPr>
        <w:t xml:space="preserve"> Marks</w:t>
      </w:r>
    </w:p>
    <w:p w:rsidR="00B45609" w:rsidRPr="002F27CF" w:rsidRDefault="002F27CF">
      <w:pPr>
        <w:rPr>
          <w:rFonts w:ascii="Arial" w:hAnsi="Arial" w:cs="Arial"/>
          <w:b/>
          <w:sz w:val="24"/>
          <w:szCs w:val="24"/>
        </w:rPr>
      </w:pPr>
      <w:r w:rsidRPr="002F27CF">
        <w:rPr>
          <w:rFonts w:ascii="Times New Roman" w:hAnsi="Times New Roman" w:cs="Times New Roman"/>
          <w:b/>
          <w:color w:val="FF0000"/>
          <w:sz w:val="24"/>
          <w:szCs w:val="24"/>
        </w:rPr>
        <w:t>Total = 3 + 6 + 3 + 6 = 18 Marks</w:t>
      </w:r>
      <w:r w:rsidR="00B45609" w:rsidRPr="002F27CF">
        <w:rPr>
          <w:rFonts w:ascii="Times New Roman" w:hAnsi="Times New Roman" w:cs="Times New Roman"/>
          <w:b/>
          <w:sz w:val="24"/>
          <w:szCs w:val="24"/>
        </w:rPr>
        <w:br w:type="page"/>
      </w:r>
    </w:p>
    <w:tbl>
      <w:tblPr>
        <w:tblW w:w="5000" w:type="pct"/>
        <w:tblCellSpacing w:w="0" w:type="dxa"/>
        <w:tblCellMar>
          <w:left w:w="180" w:type="dxa"/>
          <w:right w:w="180" w:type="dxa"/>
        </w:tblCellMar>
        <w:tblLook w:val="04A0" w:firstRow="1" w:lastRow="0" w:firstColumn="1" w:lastColumn="0" w:noHBand="0" w:noVBand="1"/>
      </w:tblPr>
      <w:tblGrid>
        <w:gridCol w:w="9355"/>
        <w:gridCol w:w="120"/>
      </w:tblGrid>
      <w:tr w:rsidR="00B45609" w:rsidRPr="00725EA8">
        <w:trPr>
          <w:tblCellSpacing w:w="0" w:type="dxa"/>
          <w:hidden/>
        </w:trPr>
        <w:tc>
          <w:tcPr>
            <w:tcW w:w="0" w:type="auto"/>
            <w:shd w:val="clear" w:color="auto" w:fill="F6F9FB"/>
            <w:tcMar>
              <w:top w:w="0" w:type="dxa"/>
              <w:left w:w="0" w:type="dxa"/>
              <w:bottom w:w="0" w:type="dxa"/>
              <w:right w:w="0" w:type="dxa"/>
            </w:tcMar>
            <w:vAlign w:val="center"/>
            <w:hideMark/>
          </w:tcPr>
          <w:p w:rsidR="00B45609" w:rsidRPr="00725EA8" w:rsidRDefault="00B45609" w:rsidP="00B45609">
            <w:pPr>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B45609" w:rsidRPr="00725EA8">
              <w:trPr>
                <w:tblCellSpacing w:w="0" w:type="dxa"/>
              </w:trPr>
              <w:tc>
                <w:tcPr>
                  <w:tcW w:w="0" w:type="auto"/>
                  <w:vAlign w:val="center"/>
                  <w:hideMark/>
                </w:tcPr>
                <w:p w:rsidR="00B45609" w:rsidRPr="00725EA8" w:rsidRDefault="00B45609" w:rsidP="00B45609">
                  <w:pPr>
                    <w:spacing w:after="0" w:line="240" w:lineRule="auto"/>
                    <w:rPr>
                      <w:rFonts w:ascii="Times New Roman" w:eastAsia="Times New Roman" w:hAnsi="Times New Roman" w:cs="Times New Roman"/>
                      <w:color w:val="000000"/>
                      <w:sz w:val="24"/>
                      <w:szCs w:val="24"/>
                    </w:rPr>
                  </w:pPr>
                </w:p>
              </w:tc>
            </w:tr>
          </w:tbl>
          <w:p w:rsidR="00B45609" w:rsidRPr="00725EA8" w:rsidRDefault="00B45609" w:rsidP="00B45609">
            <w:pPr>
              <w:spacing w:after="0" w:line="240" w:lineRule="auto"/>
              <w:rPr>
                <w:rFonts w:ascii="Times New Roman" w:eastAsia="Times New Roman" w:hAnsi="Times New Roman" w:cs="Times New Roman"/>
                <w:color w:val="000000"/>
                <w:sz w:val="24"/>
                <w:szCs w:val="24"/>
              </w:rPr>
            </w:pPr>
          </w:p>
        </w:tc>
        <w:tc>
          <w:tcPr>
            <w:tcW w:w="120" w:type="dxa"/>
            <w:shd w:val="clear" w:color="auto" w:fill="F6F9FB"/>
            <w:tcMar>
              <w:top w:w="0" w:type="dxa"/>
              <w:left w:w="0" w:type="dxa"/>
              <w:bottom w:w="0" w:type="dxa"/>
              <w:right w:w="0" w:type="dxa"/>
            </w:tcMar>
            <w:vAlign w:val="center"/>
            <w:hideMark/>
          </w:tcPr>
          <w:p w:rsidR="00B45609" w:rsidRPr="00725EA8" w:rsidRDefault="00B45609" w:rsidP="00B45609">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noProof/>
                <w:color w:val="000000"/>
                <w:sz w:val="24"/>
                <w:szCs w:val="24"/>
              </w:rPr>
              <w:drawing>
                <wp:inline distT="0" distB="0" distL="0" distR="0" wp14:anchorId="43250ABE" wp14:editId="7F19E3B3">
                  <wp:extent cx="76200" cy="9525"/>
                  <wp:effectExtent l="0" t="0" r="0" b="0"/>
                  <wp:docPr id="176" name="Picture 176"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http://edugen.wileyplus.com/edugen/art2/common/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9525"/>
                          </a:xfrm>
                          <a:prstGeom prst="rect">
                            <a:avLst/>
                          </a:prstGeom>
                          <a:noFill/>
                          <a:ln>
                            <a:noFill/>
                          </a:ln>
                        </pic:spPr>
                      </pic:pic>
                    </a:graphicData>
                  </a:graphic>
                </wp:inline>
              </w:drawing>
            </w:r>
          </w:p>
        </w:tc>
      </w:tr>
    </w:tbl>
    <w:p w:rsidR="00D16E1D" w:rsidRPr="000311D2" w:rsidRDefault="00D16E1D" w:rsidP="00D16E1D">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V. 1</w:t>
      </w:r>
      <w:r w:rsidR="00E97563">
        <w:rPr>
          <w:rFonts w:ascii="Times New Roman" w:eastAsia="Times New Roman" w:hAnsi="Times New Roman" w:cs="Times New Roman"/>
          <w:b/>
          <w:sz w:val="28"/>
          <w:szCs w:val="28"/>
        </w:rPr>
        <w:t>8</w:t>
      </w:r>
      <w:r w:rsidRPr="000311D2">
        <w:rPr>
          <w:rFonts w:ascii="Times New Roman" w:eastAsia="Times New Roman" w:hAnsi="Times New Roman" w:cs="Times New Roman"/>
          <w:b/>
          <w:sz w:val="28"/>
          <w:szCs w:val="28"/>
        </w:rPr>
        <w:t xml:space="preserve"> MARKS</w:t>
      </w:r>
    </w:p>
    <w:p w:rsidR="00D16E1D" w:rsidRPr="00725EA8" w:rsidRDefault="00D16E1D" w:rsidP="00D16E1D">
      <w:pPr>
        <w:spacing w:after="0" w:line="240" w:lineRule="auto"/>
        <w:jc w:val="center"/>
        <w:rPr>
          <w:rFonts w:ascii="Times New Roman" w:eastAsia="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469"/>
      </w:tblGrid>
      <w:tr w:rsidR="00D16E1D" w:rsidRPr="00725EA8" w:rsidTr="00A713A2">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p>
        </w:tc>
        <w:tc>
          <w:tcPr>
            <w:tcW w:w="4997"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Kiddy Company manufactures bicycles. It recently received a request to manufacture 10 units of a mountain bike at a price lower than it normally accepts. Bruce, the sales manager, indicated that if the order were accepted at that price, the company could expect additional orders from the same client. Bruce believes that if Kiddy could offer this price in the market generally, sales of this bike would increase by 30%. Melany, president of Kiddy, is skeptical about accepting the order. The company has a policy of not accepting any order that does not provide a markup of 20% on full manufacturing costs. The price offered is $5</w:t>
            </w:r>
            <w:r w:rsidR="000A3599" w:rsidRPr="00725EA8">
              <w:rPr>
                <w:rFonts w:ascii="Times New Roman" w:eastAsia="Times New Roman" w:hAnsi="Times New Roman" w:cs="Times New Roman"/>
                <w:sz w:val="24"/>
                <w:szCs w:val="24"/>
              </w:rPr>
              <w:t>80</w:t>
            </w:r>
            <w:r w:rsidRPr="00725EA8">
              <w:rPr>
                <w:rFonts w:ascii="Times New Roman" w:eastAsia="Times New Roman" w:hAnsi="Times New Roman" w:cs="Times New Roman"/>
                <w:sz w:val="24"/>
                <w:szCs w:val="24"/>
              </w:rPr>
              <w:t xml:space="preserve"> per bike.</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The controller, Sanjay, has recently researched the possibility of using activity-based multiple overhead rates instead of the single rate currently in use. He has promised more accurate estimated overhead product costing, and Melany is curious about how this approach would affect product costing and pricing of the mountain bike.</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The plant-wide overhead rate is based on an expected volume of 10,000 direct labour hours and the following budgeted overhead: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59"/>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669"/>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559"/>
                          <w:gridCol w:w="111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Machine operating costs</w:t>
                              </w:r>
                            </w:p>
                          </w:tc>
                          <w:tc>
                            <w:tcPr>
                              <w:tcW w:w="0" w:type="auto"/>
                              <w:tcMar>
                                <w:top w:w="60" w:type="dxa"/>
                                <w:left w:w="150" w:type="dxa"/>
                                <w:bottom w:w="60" w:type="dxa"/>
                                <w:right w:w="60" w:type="dxa"/>
                              </w:tcMar>
                              <w:hideMark/>
                            </w:tcPr>
                            <w:p w:rsidR="00D16E1D" w:rsidRPr="00725EA8" w:rsidRDefault="00B51C0A"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t>
                              </w:r>
                              <w:r w:rsidR="00D16E1D" w:rsidRPr="00725EA8">
                                <w:rPr>
                                  <w:rFonts w:ascii="Times New Roman" w:eastAsia="Times New Roman" w:hAnsi="Times New Roman" w:cs="Times New Roman"/>
                                  <w:sz w:val="24"/>
                                  <w:szCs w:val="24"/>
                                </w:rPr>
                                <w:t>75,000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Rework labour</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Inspection</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Scrap costs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General factory overhead</w:t>
                              </w:r>
                            </w:p>
                          </w:tc>
                          <w:tc>
                            <w:tcPr>
                              <w:tcW w:w="0" w:type="auto"/>
                              <w:tcBorders>
                                <w:bottom w:val="sing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120,000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Total</w:t>
                              </w:r>
                            </w:p>
                          </w:tc>
                          <w:tc>
                            <w:tcPr>
                              <w:tcW w:w="0" w:type="auto"/>
                              <w:tcBorders>
                                <w:bottom w:val="doub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Expected activities for selected cost drivers for 2012: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947"/>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857"/>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987"/>
                          <w:gridCol w:w="87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Machine hours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reworked</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Inspection hours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scrapped</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140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 hours</w:t>
                              </w:r>
                            </w:p>
                          </w:tc>
                          <w:tc>
                            <w:tcPr>
                              <w:tcW w:w="0" w:type="auto"/>
                              <w:tcMar>
                                <w:top w:w="60" w:type="dxa"/>
                                <w:left w:w="150" w:type="dxa"/>
                                <w:bottom w:w="60" w:type="dxa"/>
                                <w:right w:w="60" w:type="dxa"/>
                              </w:tcMar>
                              <w:hideMark/>
                            </w:tcPr>
                            <w:p w:rsidR="00D16E1D" w:rsidRPr="00725EA8" w:rsidRDefault="00D16E1D" w:rsidP="00B51C0A">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w:t>
                              </w:r>
                              <w:r w:rsidR="00B51C0A" w:rsidRPr="00725EA8">
                                <w:rPr>
                                  <w:rFonts w:ascii="Times New Roman" w:eastAsia="Times New Roman" w:hAnsi="Times New Roman" w:cs="Times New Roman"/>
                                  <w:sz w:val="24"/>
                                  <w:szCs w:val="24"/>
                                </w:rPr>
                                <w:t>0</w:t>
                              </w:r>
                              <w:r w:rsidRPr="00725EA8">
                                <w:rPr>
                                  <w:rFonts w:ascii="Times New Roman" w:eastAsia="Times New Roman" w:hAnsi="Times New Roman" w:cs="Times New Roman"/>
                                  <w:sz w:val="24"/>
                                  <w:szCs w:val="24"/>
                                </w:rPr>
                                <w:t>,000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Estimated data for the production of one mountain bike: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86"/>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696"/>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946"/>
                          <w:gridCol w:w="75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materials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$ 160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 (7.5 hours/unit)</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$ 180</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units reworked</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0.25</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inspection hours</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0.10</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units scrapped</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0.05</w:t>
                              </w:r>
                            </w:p>
                          </w:tc>
                        </w:tr>
                        <w:tr w:rsidR="000A3599" w:rsidRPr="00725EA8">
                          <w:trPr>
                            <w:tblCellSpacing w:w="0" w:type="dxa"/>
                          </w:trPr>
                          <w:tc>
                            <w:tcPr>
                              <w:tcW w:w="0" w:type="auto"/>
                              <w:hideMark/>
                            </w:tcPr>
                            <w:p w:rsidR="000A3599" w:rsidRPr="00725EA8" w:rsidRDefault="000A3599" w:rsidP="00D16E1D">
                              <w:pPr>
                                <w:spacing w:after="0" w:line="240" w:lineRule="auto"/>
                                <w:rPr>
                                  <w:rFonts w:ascii="Times New Roman" w:eastAsia="Times New Roman" w:hAnsi="Times New Roman" w:cs="Times New Roman"/>
                                  <w:sz w:val="24"/>
                                  <w:szCs w:val="24"/>
                                </w:rPr>
                              </w:pPr>
                            </w:p>
                          </w:tc>
                          <w:tc>
                            <w:tcPr>
                              <w:tcW w:w="0" w:type="auto"/>
                              <w:tcMar>
                                <w:top w:w="60" w:type="dxa"/>
                                <w:left w:w="150" w:type="dxa"/>
                                <w:bottom w:w="60" w:type="dxa"/>
                                <w:right w:w="60" w:type="dxa"/>
                              </w:tcMar>
                              <w:hideMark/>
                            </w:tcPr>
                            <w:p w:rsidR="000A3599" w:rsidRPr="00725EA8" w:rsidRDefault="000A3599" w:rsidP="00D16E1D">
                              <w:pPr>
                                <w:spacing w:after="0" w:line="240" w:lineRule="auto"/>
                                <w:jc w:val="right"/>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69"/>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Using the single-rate method to assign overhead on a plant-wide basis, determine whether or not Kiddy should accept the order for the 10 mountain bikes. Explain your decision.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Using activity-based costing to assign overhead, determine whether or not Kiddy should accept the order for the 10 mountain bikes. Explain your decision. </w:t>
                  </w:r>
                </w:p>
                <w:tbl>
                  <w:tblPr>
                    <w:tblW w:w="5000" w:type="pct"/>
                    <w:tblCellSpacing w:w="0" w:type="dxa"/>
                    <w:tblCellMar>
                      <w:left w:w="0" w:type="dxa"/>
                      <w:right w:w="0" w:type="dxa"/>
                    </w:tblCellMar>
                    <w:tblLook w:val="04A0" w:firstRow="1" w:lastRow="0" w:firstColumn="1" w:lastColumn="0" w:noHBand="0" w:noVBand="1"/>
                  </w:tblPr>
                  <w:tblGrid>
                    <w:gridCol w:w="9069"/>
                  </w:tblGrid>
                  <w:tr w:rsidR="00D16E1D" w:rsidRPr="00725EA8" w:rsidTr="00D16E1D">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9069"/>
                        </w:tblGrid>
                        <w:tr w:rsidR="00D16E1D" w:rsidRPr="00725EA8">
                          <w:trPr>
                            <w:tblCellSpacing w:w="0" w:type="dxa"/>
                          </w:trPr>
                          <w:tc>
                            <w:tcPr>
                              <w:tcW w:w="0" w:type="auto"/>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A713A2" w:rsidRPr="00A713A2" w:rsidRDefault="00A713A2" w:rsidP="00A713A2">
      <w:pPr>
        <w:tabs>
          <w:tab w:val="left" w:pos="600"/>
        </w:tabs>
        <w:spacing w:after="0" w:line="320" w:lineRule="exact"/>
        <w:ind w:left="600" w:hanging="600"/>
        <w:jc w:val="both"/>
        <w:rPr>
          <w:rFonts w:ascii="Helvetica" w:eastAsia="Times New Roman" w:hAnsi="Helvetica" w:cs="Times New Roman"/>
          <w:b/>
          <w:sz w:val="28"/>
          <w:szCs w:val="20"/>
        </w:rPr>
      </w:pPr>
      <w:r w:rsidRPr="00A713A2">
        <w:rPr>
          <w:rFonts w:ascii="Helvetica" w:eastAsia="Times New Roman" w:hAnsi="Helvetica" w:cs="Times New Roman"/>
          <w:b/>
          <w:sz w:val="28"/>
          <w:szCs w:val="20"/>
        </w:rPr>
        <w:lastRenderedPageBreak/>
        <w:t>(a)</w:t>
      </w:r>
      <w:r w:rsidRPr="00A713A2">
        <w:rPr>
          <w:rFonts w:ascii="Helvetica" w:eastAsia="Times New Roman" w:hAnsi="Helvetica" w:cs="Times New Roman"/>
          <w:b/>
          <w:sz w:val="28"/>
          <w:szCs w:val="20"/>
        </w:rPr>
        <w:tab/>
      </w:r>
      <w:r w:rsidRPr="00A713A2">
        <w:rPr>
          <w:rFonts w:ascii="Helvetica" w:eastAsia="Times New Roman" w:hAnsi="Helvetica" w:cs="Times New Roman"/>
          <w:b/>
          <w:spacing w:val="-1"/>
          <w:sz w:val="28"/>
          <w:szCs w:val="20"/>
        </w:rPr>
        <w:t xml:space="preserve">The normal selling price per mountain bike using the single-rate method for assigning overhead on a plant-wide basis </w:t>
      </w:r>
      <w:r w:rsidRPr="00A713A2">
        <w:rPr>
          <w:rFonts w:ascii="Helvetica" w:eastAsia="Times New Roman" w:hAnsi="Helvetica" w:cs="Times New Roman"/>
          <w:b/>
          <w:sz w:val="28"/>
          <w:szCs w:val="20"/>
        </w:rPr>
        <w:t>is as follows:</w:t>
      </w:r>
    </w:p>
    <w:p w:rsidR="00A713A2" w:rsidRPr="00A713A2" w:rsidRDefault="00A713A2" w:rsidP="00A713A2">
      <w:pPr>
        <w:tabs>
          <w:tab w:val="left" w:pos="600"/>
        </w:tabs>
        <w:spacing w:after="0" w:line="320" w:lineRule="exact"/>
        <w:ind w:left="600" w:hanging="600"/>
        <w:jc w:val="both"/>
        <w:rPr>
          <w:rFonts w:ascii="Helvetica" w:eastAsia="Times New Roman" w:hAnsi="Helvetica" w:cs="Times New Roman"/>
          <w:b/>
          <w:sz w:val="28"/>
          <w:szCs w:val="20"/>
        </w:rPr>
      </w:pPr>
    </w:p>
    <w:p w:rsidR="00A713A2" w:rsidRPr="00A713A2" w:rsidRDefault="00A713A2" w:rsidP="00A713A2">
      <w:pPr>
        <w:tabs>
          <w:tab w:val="left" w:pos="600"/>
        </w:tabs>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Overhead rate = $300,000 ÷ 10,000 direct labour hours = </w:t>
      </w:r>
      <w:r w:rsidRPr="00A713A2">
        <w:rPr>
          <w:rFonts w:ascii="Helvetica" w:eastAsia="Times New Roman" w:hAnsi="Helvetica" w:cs="Times New Roman"/>
          <w:b/>
          <w:color w:val="FF0000"/>
          <w:sz w:val="28"/>
          <w:szCs w:val="20"/>
        </w:rPr>
        <w:t xml:space="preserve">$30 </w:t>
      </w:r>
      <w:r w:rsidRPr="00A713A2">
        <w:rPr>
          <w:rFonts w:ascii="Helvetica" w:eastAsia="Times New Roman" w:hAnsi="Helvetica" w:cs="Times New Roman"/>
          <w:b/>
          <w:sz w:val="28"/>
          <w:szCs w:val="20"/>
        </w:rPr>
        <w:t>per direct labour hour</w:t>
      </w:r>
      <w:r w:rsidR="007C6B9E">
        <w:rPr>
          <w:rFonts w:ascii="Helvetica" w:eastAsia="Times New Roman" w:hAnsi="Helvetica" w:cs="Times New Roman"/>
          <w:b/>
          <w:sz w:val="28"/>
          <w:szCs w:val="20"/>
        </w:rPr>
        <w:t xml:space="preserve"> </w:t>
      </w:r>
      <w:r w:rsidR="007C6B9E" w:rsidRPr="007C6B9E">
        <w:rPr>
          <w:rFonts w:ascii="Helvetica" w:eastAsia="Times New Roman" w:hAnsi="Helvetica" w:cs="Times New Roman"/>
          <w:b/>
          <w:color w:val="FF0000"/>
          <w:sz w:val="28"/>
          <w:szCs w:val="20"/>
        </w:rPr>
        <w:t>1 Mark</w:t>
      </w:r>
    </w:p>
    <w:p w:rsidR="00A713A2" w:rsidRPr="00A713A2" w:rsidRDefault="007C6B9E" w:rsidP="007C6B9E">
      <w:pPr>
        <w:tabs>
          <w:tab w:val="left" w:pos="1013"/>
        </w:tabs>
        <w:spacing w:after="0" w:line="320" w:lineRule="exact"/>
        <w:rPr>
          <w:rFonts w:ascii="Helvetica" w:eastAsia="Times New Roman" w:hAnsi="Helvetica" w:cs="Times New Roman"/>
          <w:b/>
          <w:sz w:val="28"/>
          <w:szCs w:val="20"/>
        </w:rPr>
      </w:pPr>
      <w:r>
        <w:rPr>
          <w:rFonts w:ascii="Helvetica" w:eastAsia="Times New Roman" w:hAnsi="Helvetica" w:cs="Times New Roman"/>
          <w:b/>
          <w:sz w:val="28"/>
          <w:szCs w:val="20"/>
        </w:rPr>
        <w:tab/>
      </w:r>
      <w:r w:rsidRPr="007C6B9E">
        <w:rPr>
          <w:rFonts w:ascii="Helvetica" w:eastAsia="Times New Roman" w:hAnsi="Helvetica" w:cs="Times New Roman"/>
          <w:b/>
          <w:color w:val="FF0000"/>
          <w:sz w:val="28"/>
          <w:szCs w:val="20"/>
        </w:rPr>
        <w:t>1 Mark</w:t>
      </w:r>
      <w:r>
        <w:rPr>
          <w:rFonts w:ascii="Helvetica" w:eastAsia="Times New Roman" w:hAnsi="Helvetica" w:cs="Times New Roman"/>
          <w:b/>
          <w:color w:val="FF0000"/>
          <w:sz w:val="28"/>
          <w:szCs w:val="20"/>
        </w:rPr>
        <w:t xml:space="preserve"> Each X 5 = 5 Marks</w:t>
      </w:r>
    </w:p>
    <w:tbl>
      <w:tblPr>
        <w:tblW w:w="7624" w:type="dxa"/>
        <w:tblLayout w:type="fixed"/>
        <w:tblLook w:val="0000" w:firstRow="0" w:lastRow="0" w:firstColumn="0" w:lastColumn="0" w:noHBand="0" w:noVBand="0"/>
      </w:tblPr>
      <w:tblGrid>
        <w:gridCol w:w="701"/>
        <w:gridCol w:w="5450"/>
        <w:gridCol w:w="1473"/>
      </w:tblGrid>
      <w:tr w:rsidR="00A713A2" w:rsidRPr="00A713A2" w:rsidTr="007C6B9E">
        <w:trPr>
          <w:trHeight w:val="362"/>
        </w:trPr>
        <w:tc>
          <w:tcPr>
            <w:tcW w:w="701" w:type="dxa"/>
          </w:tcPr>
          <w:p w:rsidR="00A713A2" w:rsidRPr="00A713A2" w:rsidRDefault="00A713A2" w:rsidP="00A713A2">
            <w:pPr>
              <w:spacing w:after="0" w:line="320" w:lineRule="exac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u w:val="single"/>
              </w:rPr>
              <w:t>Single rate method</w:t>
            </w:r>
            <w:r w:rsidRPr="00A713A2">
              <w:rPr>
                <w:rFonts w:ascii="Helvetica" w:eastAsia="Times New Roman" w:hAnsi="Helvetica" w:cs="Times New Roman"/>
                <w:b/>
                <w:sz w:val="28"/>
                <w:szCs w:val="20"/>
              </w:rPr>
              <w:t>:</w:t>
            </w:r>
          </w:p>
        </w:tc>
        <w:tc>
          <w:tcPr>
            <w:tcW w:w="1473" w:type="dxa"/>
          </w:tcPr>
          <w:p w:rsidR="00A713A2" w:rsidRPr="00A713A2" w:rsidRDefault="00A713A2" w:rsidP="00A713A2">
            <w:pPr>
              <w:spacing w:after="0" w:line="320" w:lineRule="exact"/>
              <w:ind w:right="123"/>
              <w:jc w:val="center"/>
              <w:rPr>
                <w:rFonts w:ascii="Helvetica" w:eastAsia="Times New Roman" w:hAnsi="Helvetica" w:cs="Times New Roman"/>
                <w:b/>
                <w:sz w:val="28"/>
                <w:szCs w:val="20"/>
                <w:u w:val="single"/>
              </w:rPr>
            </w:pP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material</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$160.00</w:t>
            </w:r>
          </w:p>
        </w:tc>
      </w:tr>
      <w:tr w:rsidR="00A713A2" w:rsidRPr="00A713A2" w:rsidTr="007C6B9E">
        <w:trPr>
          <w:trHeight w:val="370"/>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labour</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180.00</w:t>
            </w:r>
          </w:p>
        </w:tc>
      </w:tr>
      <w:tr w:rsidR="00A713A2" w:rsidRPr="00A713A2" w:rsidTr="007C6B9E">
        <w:trPr>
          <w:trHeight w:val="148"/>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Applied overhead</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($30 × 7.5 hours per unit)</w:t>
            </w:r>
          </w:p>
        </w:tc>
        <w:tc>
          <w:tcPr>
            <w:tcW w:w="1473" w:type="dxa"/>
            <w:tcBorders>
              <w:bottom w:val="single" w:sz="4" w:space="0" w:color="auto"/>
            </w:tcBorders>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225.00</w:t>
            </w: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Full cost per unit</w:t>
            </w:r>
          </w:p>
        </w:tc>
        <w:tc>
          <w:tcPr>
            <w:tcW w:w="1473" w:type="dxa"/>
            <w:tcBorders>
              <w:top w:val="single" w:sz="4" w:space="0" w:color="auto"/>
            </w:tcBorders>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565.00</w:t>
            </w: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Plus:  mark-up at 20%</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113.00</w:t>
            </w:r>
          </w:p>
        </w:tc>
      </w:tr>
      <w:tr w:rsidR="00A713A2" w:rsidRPr="00A713A2" w:rsidTr="007C6B9E">
        <w:trPr>
          <w:trHeight w:val="585"/>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Normal price per mountain bike</w:t>
            </w:r>
          </w:p>
        </w:tc>
        <w:tc>
          <w:tcPr>
            <w:tcW w:w="1473" w:type="dxa"/>
            <w:tcBorders>
              <w:top w:val="single" w:sz="4" w:space="0" w:color="auto"/>
              <w:bottom w:val="double" w:sz="4" w:space="0" w:color="auto"/>
            </w:tcBorders>
            <w:vAlign w:val="center"/>
          </w:tcPr>
          <w:p w:rsidR="00A713A2" w:rsidRPr="00A713A2" w:rsidRDefault="00A713A2" w:rsidP="00A713A2">
            <w:pPr>
              <w:spacing w:after="0" w:line="320" w:lineRule="exact"/>
              <w:jc w:val="center"/>
              <w:rPr>
                <w:rFonts w:ascii="Helvetica" w:eastAsia="Times New Roman" w:hAnsi="Helvetica" w:cs="Times New Roman"/>
                <w:b/>
                <w:sz w:val="28"/>
                <w:szCs w:val="20"/>
              </w:rPr>
            </w:pPr>
            <w:r w:rsidRPr="00A713A2">
              <w:rPr>
                <w:rFonts w:ascii="Helvetica" w:eastAsia="Times New Roman" w:hAnsi="Helvetica" w:cs="Times New Roman"/>
                <w:b/>
                <w:sz w:val="28"/>
                <w:szCs w:val="20"/>
              </w:rPr>
              <w:t>$678.00</w:t>
            </w:r>
          </w:p>
        </w:tc>
      </w:tr>
    </w:tbl>
    <w:p w:rsidR="00A713A2" w:rsidRPr="00A713A2" w:rsidRDefault="00A713A2" w:rsidP="00A713A2">
      <w:pPr>
        <w:tabs>
          <w:tab w:val="left" w:pos="600"/>
        </w:tabs>
        <w:spacing w:before="280" w:after="0" w:line="320" w:lineRule="exact"/>
        <w:ind w:left="600" w:hanging="600"/>
        <w:jc w:val="both"/>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The unit price offered of $580 is lower than the normal price.  Therefore the company should </w:t>
      </w:r>
      <w:r w:rsidRPr="00A713A2">
        <w:rPr>
          <w:rFonts w:ascii="Helvetica" w:eastAsia="Times New Roman" w:hAnsi="Helvetica" w:cs="Times New Roman"/>
          <w:b/>
          <w:color w:val="FF0000"/>
          <w:sz w:val="28"/>
          <w:szCs w:val="20"/>
        </w:rPr>
        <w:t xml:space="preserve">refuse the offer </w:t>
      </w:r>
      <w:r w:rsidRPr="00A713A2">
        <w:rPr>
          <w:rFonts w:ascii="Helvetica" w:eastAsia="Times New Roman" w:hAnsi="Helvetica" w:cs="Times New Roman"/>
          <w:b/>
          <w:sz w:val="28"/>
          <w:szCs w:val="20"/>
        </w:rPr>
        <w:t xml:space="preserve">even if sales would increase 30%. </w:t>
      </w:r>
      <w:r w:rsidR="007C6B9E" w:rsidRPr="007C6B9E">
        <w:rPr>
          <w:rFonts w:ascii="Helvetica" w:eastAsia="Times New Roman" w:hAnsi="Helvetica" w:cs="Times New Roman"/>
          <w:b/>
          <w:color w:val="FF0000"/>
          <w:sz w:val="28"/>
          <w:szCs w:val="20"/>
        </w:rPr>
        <w:t>1 Mark</w:t>
      </w:r>
    </w:p>
    <w:p w:rsidR="007C6B9E" w:rsidRDefault="007C6B9E"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C6B9E">
        <w:rPr>
          <w:rFonts w:ascii="Helvetica" w:eastAsia="Times New Roman" w:hAnsi="Helvetica" w:cs="Times New Roman"/>
          <w:b/>
          <w:color w:val="FF0000"/>
          <w:sz w:val="28"/>
          <w:szCs w:val="20"/>
        </w:rPr>
        <w:t>A) Total = 1 + 5 + 1 = 7 Marks</w:t>
      </w:r>
    </w:p>
    <w:p w:rsidR="007C6B9E" w:rsidRDefault="007C6B9E">
      <w:pPr>
        <w:rPr>
          <w:rFonts w:ascii="Helvetica" w:eastAsia="Times New Roman" w:hAnsi="Helvetica" w:cs="Times New Roman"/>
          <w:b/>
          <w:color w:val="FF0000"/>
          <w:sz w:val="28"/>
          <w:szCs w:val="20"/>
        </w:rPr>
      </w:pPr>
      <w:r>
        <w:rPr>
          <w:rFonts w:ascii="Helvetica" w:eastAsia="Times New Roman" w:hAnsi="Helvetica" w:cs="Times New Roman"/>
          <w:b/>
          <w:color w:val="FF0000"/>
          <w:sz w:val="28"/>
          <w:szCs w:val="20"/>
        </w:rPr>
        <w:br w:type="page"/>
      </w:r>
    </w:p>
    <w:p w:rsidR="00A713A2" w:rsidRPr="00A713A2" w:rsidRDefault="007C6B9E"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C6B9E">
        <w:rPr>
          <w:rFonts w:ascii="Helvetica" w:eastAsia="Times New Roman" w:hAnsi="Helvetica" w:cs="Times New Roman"/>
          <w:b/>
          <w:color w:val="FF0000"/>
          <w:sz w:val="28"/>
          <w:szCs w:val="20"/>
        </w:rPr>
        <w:lastRenderedPageBreak/>
        <w:t xml:space="preserve"> </w:t>
      </w:r>
    </w:p>
    <w:tbl>
      <w:tblPr>
        <w:tblW w:w="9920" w:type="dxa"/>
        <w:tblLayout w:type="fixed"/>
        <w:tblLook w:val="0000" w:firstRow="0" w:lastRow="0" w:firstColumn="0" w:lastColumn="0" w:noHBand="0" w:noVBand="0"/>
      </w:tblPr>
      <w:tblGrid>
        <w:gridCol w:w="586"/>
        <w:gridCol w:w="89"/>
        <w:gridCol w:w="5529"/>
        <w:gridCol w:w="1276"/>
        <w:gridCol w:w="2440"/>
      </w:tblGrid>
      <w:tr w:rsidR="00A713A2" w:rsidRPr="00A713A2" w:rsidTr="009407C5">
        <w:trPr>
          <w:trHeight w:val="514"/>
        </w:trPr>
        <w:tc>
          <w:tcPr>
            <w:tcW w:w="586"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(b)  </w:t>
            </w:r>
          </w:p>
        </w:tc>
        <w:tc>
          <w:tcPr>
            <w:tcW w:w="9334" w:type="dxa"/>
            <w:gridSpan w:val="4"/>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Determine activity-based overhead rates:</w:t>
            </w:r>
          </w:p>
        </w:tc>
      </w:tr>
      <w:tr w:rsidR="00A713A2" w:rsidRPr="00A713A2" w:rsidTr="009407C5">
        <w:tc>
          <w:tcPr>
            <w:tcW w:w="9920" w:type="dxa"/>
            <w:gridSpan w:val="5"/>
            <w:vAlign w:val="center"/>
          </w:tcPr>
          <w:p w:rsidR="00A713A2" w:rsidRPr="00A713A2" w:rsidRDefault="00A713A2" w:rsidP="00A713A2">
            <w:pPr>
              <w:spacing w:after="0"/>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Machining: $75,000 ÷ 25,000 = $3.00 per machine hour</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Reworking:  $45,000 ÷ 600 = $75 per unit</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Inspection:  $25,000 ÷ 500 = $50 per hour</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Scrap:  $35,000 ÷ 140 = $250 per unit</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General:  $120,000 ÷ 10,000 = $12 per direct labour hour</w:t>
            </w:r>
          </w:p>
          <w:p w:rsidR="007C6B9E" w:rsidRPr="00A713A2" w:rsidRDefault="009407C5" w:rsidP="009407C5">
            <w:pPr>
              <w:spacing w:after="0"/>
              <w:ind w:right="342"/>
              <w:rPr>
                <w:rFonts w:ascii="Helvetica" w:eastAsia="Times New Roman" w:hAnsi="Helvetica" w:cs="Times New Roman"/>
                <w:b/>
                <w:sz w:val="28"/>
                <w:szCs w:val="20"/>
              </w:rPr>
            </w:pPr>
            <w:r>
              <w:rPr>
                <w:rFonts w:ascii="Helvetica" w:eastAsia="Times New Roman" w:hAnsi="Helvetica" w:cs="Times New Roman"/>
                <w:b/>
                <w:color w:val="FF0000"/>
                <w:sz w:val="28"/>
                <w:szCs w:val="20"/>
              </w:rPr>
              <w:t>0.5</w:t>
            </w:r>
            <w:r w:rsidR="007C6B9E" w:rsidRPr="007C6B9E">
              <w:rPr>
                <w:rFonts w:ascii="Helvetica" w:eastAsia="Times New Roman" w:hAnsi="Helvetica" w:cs="Times New Roman"/>
                <w:b/>
                <w:color w:val="FF0000"/>
                <w:sz w:val="28"/>
                <w:szCs w:val="20"/>
              </w:rPr>
              <w:t xml:space="preserve"> Mark</w:t>
            </w:r>
            <w:r w:rsidR="007C6B9E">
              <w:rPr>
                <w:rFonts w:ascii="Helvetica" w:eastAsia="Times New Roman" w:hAnsi="Helvetica" w:cs="Times New Roman"/>
                <w:b/>
                <w:color w:val="FF0000"/>
                <w:sz w:val="28"/>
                <w:szCs w:val="20"/>
              </w:rPr>
              <w:t xml:space="preserve"> Each X </w:t>
            </w:r>
            <w:r>
              <w:rPr>
                <w:rFonts w:ascii="Helvetica" w:eastAsia="Times New Roman" w:hAnsi="Helvetica" w:cs="Times New Roman"/>
                <w:b/>
                <w:color w:val="FF0000"/>
                <w:sz w:val="28"/>
                <w:szCs w:val="20"/>
              </w:rPr>
              <w:t>0.</w:t>
            </w:r>
            <w:r w:rsidR="007C6B9E">
              <w:rPr>
                <w:rFonts w:ascii="Helvetica" w:eastAsia="Times New Roman" w:hAnsi="Helvetica" w:cs="Times New Roman"/>
                <w:b/>
                <w:color w:val="FF0000"/>
                <w:sz w:val="28"/>
                <w:szCs w:val="20"/>
              </w:rPr>
              <w:t xml:space="preserve">5 = </w:t>
            </w:r>
            <w:r>
              <w:rPr>
                <w:rFonts w:ascii="Helvetica" w:eastAsia="Times New Roman" w:hAnsi="Helvetica" w:cs="Times New Roman"/>
                <w:b/>
                <w:color w:val="FF0000"/>
                <w:sz w:val="28"/>
                <w:szCs w:val="20"/>
              </w:rPr>
              <w:t>2.5</w:t>
            </w:r>
            <w:r w:rsidR="007C6B9E">
              <w:rPr>
                <w:rFonts w:ascii="Helvetica" w:eastAsia="Times New Roman" w:hAnsi="Helvetica" w:cs="Times New Roman"/>
                <w:b/>
                <w:color w:val="FF0000"/>
                <w:sz w:val="28"/>
                <w:szCs w:val="20"/>
              </w:rPr>
              <w:t xml:space="preserve"> Marks</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exac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u w:val="single"/>
              </w:rPr>
              <w:t>Activity-based costing method</w:t>
            </w:r>
            <w:r w:rsidRPr="00A713A2">
              <w:rPr>
                <w:rFonts w:ascii="Helvetica" w:eastAsia="Times New Roman" w:hAnsi="Helvetica" w:cs="Times New Roman"/>
                <w:b/>
                <w:sz w:val="28"/>
                <w:szCs w:val="20"/>
              </w:rPr>
              <w:t>:</w:t>
            </w:r>
          </w:p>
        </w:tc>
        <w:tc>
          <w:tcPr>
            <w:tcW w:w="1276" w:type="dxa"/>
          </w:tcPr>
          <w:p w:rsidR="00A713A2" w:rsidRPr="00A713A2" w:rsidRDefault="00A713A2" w:rsidP="00A713A2">
            <w:pPr>
              <w:spacing w:after="0" w:line="320" w:lineRule="exact"/>
              <w:ind w:right="123"/>
              <w:jc w:val="center"/>
              <w:rPr>
                <w:rFonts w:ascii="Helvetica" w:eastAsia="Times New Roman" w:hAnsi="Helvetica" w:cs="Times New Roman"/>
                <w:b/>
                <w:sz w:val="28"/>
                <w:szCs w:val="20"/>
                <w:u w:val="single"/>
              </w:rPr>
            </w:pP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material</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$160.00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labour</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Machining ($3 × 6 </w:t>
            </w:r>
            <w:proofErr w:type="spellStart"/>
            <w:r w:rsidRPr="00A713A2">
              <w:rPr>
                <w:rFonts w:ascii="Helvetica" w:eastAsia="Times New Roman" w:hAnsi="Helvetica" w:cs="Times New Roman"/>
                <w:b/>
                <w:sz w:val="28"/>
                <w:szCs w:val="20"/>
              </w:rPr>
              <w:t>hrs</w:t>
            </w:r>
            <w:proofErr w:type="spellEnd"/>
            <w:r w:rsidRPr="00A713A2">
              <w:rPr>
                <w:rFonts w:ascii="Helvetica" w:eastAsia="Times New Roman" w:hAnsi="Helvetica" w:cs="Times New Roman"/>
                <w:b/>
                <w:sz w:val="28"/>
                <w:szCs w:val="20"/>
              </w:rPr>
              <w:t>)</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Rework labour ($75 × 0.25 units)</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18.75</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Inspection ($50 × 0.1 hour)</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5.00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Scrap costs ($250 × 0.05 units)</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12.50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General overhead ($12 × 7.5 DLH)</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Borders>
              <w:bottom w:val="single" w:sz="4" w:space="0" w:color="auto"/>
            </w:tcBorders>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90.00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Full cost per unit</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Borders>
              <w:top w:val="single" w:sz="4" w:space="0" w:color="auto"/>
            </w:tcBorders>
          </w:tcPr>
          <w:p w:rsidR="00A713A2" w:rsidRPr="00A713A2" w:rsidRDefault="00A713A2" w:rsidP="00A713A2">
            <w:pPr>
              <w:spacing w:after="0" w:line="320" w:lineRule="exact"/>
              <w:jc w:val="righ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484.25</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Plus: mark-up at 20%</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96.85</w:t>
            </w:r>
          </w:p>
        </w:tc>
      </w:tr>
      <w:tr w:rsidR="00A713A2" w:rsidRPr="00A713A2" w:rsidTr="009407C5">
        <w:trPr>
          <w:gridAfter w:val="1"/>
          <w:wAfter w:w="2440" w:type="dxa"/>
          <w:trHeight w:val="518"/>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Normal price per mountain bike</w:t>
            </w:r>
          </w:p>
        </w:tc>
        <w:tc>
          <w:tcPr>
            <w:tcW w:w="1276" w:type="dxa"/>
            <w:tcBorders>
              <w:top w:val="single" w:sz="4" w:space="0" w:color="auto"/>
              <w:bottom w:val="double" w:sz="4" w:space="0" w:color="auto"/>
            </w:tcBorders>
            <w:vAlign w:val="center"/>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$581.18</w:t>
            </w:r>
          </w:p>
        </w:tc>
      </w:tr>
    </w:tbl>
    <w:p w:rsidR="00A713A2" w:rsidRPr="00A713A2" w:rsidRDefault="00A713A2"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A713A2">
        <w:rPr>
          <w:rFonts w:ascii="Helvetica" w:eastAsia="Times New Roman" w:hAnsi="Helvetica" w:cs="Times New Roman"/>
          <w:b/>
          <w:sz w:val="28"/>
          <w:szCs w:val="20"/>
        </w:rPr>
        <w:tab/>
        <w:t xml:space="preserve">Using an activity-based costing approach, Kiddy </w:t>
      </w:r>
      <w:r w:rsidRPr="00A713A2">
        <w:rPr>
          <w:rFonts w:ascii="Helvetica" w:eastAsia="Times New Roman" w:hAnsi="Helvetica" w:cs="Times New Roman"/>
          <w:b/>
          <w:color w:val="FF0000"/>
          <w:sz w:val="28"/>
          <w:szCs w:val="20"/>
        </w:rPr>
        <w:t>should accept the offered price of $580, which has a slightly higher mark-up than the target mark-up of 20%.</w:t>
      </w:r>
    </w:p>
    <w:p w:rsidR="00A713A2" w:rsidRPr="00A713A2" w:rsidRDefault="00704848"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04848">
        <w:rPr>
          <w:rFonts w:ascii="Helvetica" w:eastAsia="Times New Roman" w:hAnsi="Helvetica" w:cs="Times New Roman"/>
          <w:b/>
          <w:color w:val="FF0000"/>
          <w:sz w:val="28"/>
          <w:szCs w:val="20"/>
        </w:rPr>
        <w:t>2 Marks</w:t>
      </w:r>
    </w:p>
    <w:p w:rsidR="00A713A2" w:rsidRDefault="00A713A2" w:rsidP="00A713A2">
      <w:pPr>
        <w:rPr>
          <w:rFonts w:ascii="Arial" w:hAnsi="Arial" w:cs="Arial"/>
          <w:sz w:val="24"/>
          <w:szCs w:val="24"/>
        </w:rPr>
      </w:pPr>
    </w:p>
    <w:p w:rsidR="00704848" w:rsidRPr="00A713A2" w:rsidRDefault="00704848" w:rsidP="00A713A2">
      <w:pPr>
        <w:rPr>
          <w:rFonts w:ascii="Arial" w:hAnsi="Arial" w:cs="Arial"/>
          <w:b/>
          <w:color w:val="FF0000"/>
          <w:sz w:val="24"/>
          <w:szCs w:val="24"/>
        </w:rPr>
      </w:pPr>
      <w:r w:rsidRPr="00704848">
        <w:rPr>
          <w:rFonts w:ascii="Arial" w:hAnsi="Arial" w:cs="Arial"/>
          <w:b/>
          <w:color w:val="FF0000"/>
          <w:sz w:val="24"/>
          <w:szCs w:val="24"/>
        </w:rPr>
        <w:t xml:space="preserve">b) Total = 9 + 2 = 11 </w:t>
      </w:r>
    </w:p>
    <w:p w:rsidR="00B45609" w:rsidRPr="00704848" w:rsidRDefault="00704848" w:rsidP="00E97563">
      <w:pPr>
        <w:spacing w:after="0" w:line="240" w:lineRule="auto"/>
        <w:rPr>
          <w:rFonts w:ascii="Times New Roman" w:hAnsi="Times New Roman" w:cs="Times New Roman"/>
          <w:b/>
          <w:color w:val="FF0000"/>
          <w:sz w:val="24"/>
          <w:szCs w:val="24"/>
        </w:rPr>
      </w:pPr>
      <w:r w:rsidRPr="00704848">
        <w:rPr>
          <w:rFonts w:ascii="Times New Roman" w:hAnsi="Times New Roman" w:cs="Times New Roman"/>
          <w:b/>
          <w:color w:val="FF0000"/>
          <w:sz w:val="24"/>
          <w:szCs w:val="24"/>
        </w:rPr>
        <w:t xml:space="preserve">A) + b) = 7 + 11 = 18 Marks </w:t>
      </w:r>
    </w:p>
    <w:sectPr w:rsidR="00B45609" w:rsidRPr="00704848" w:rsidSect="009E198E">
      <w:footerReference w:type="default" r:id="rId9"/>
      <w:pgSz w:w="12240" w:h="15840"/>
      <w:pgMar w:top="1440" w:right="1325"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A5C" w:rsidRDefault="00C04A5C" w:rsidP="00453360">
      <w:pPr>
        <w:spacing w:after="0" w:line="240" w:lineRule="auto"/>
      </w:pPr>
      <w:r>
        <w:separator/>
      </w:r>
    </w:p>
  </w:endnote>
  <w:endnote w:type="continuationSeparator" w:id="0">
    <w:p w:rsidR="00C04A5C" w:rsidRDefault="00C04A5C" w:rsidP="0045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CB" w:rsidRDefault="00811FCB">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COM 305 MIDTERM EXAM</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ED2F17" w:rsidRPr="00ED2F17">
      <w:rPr>
        <w:rFonts w:asciiTheme="majorHAnsi" w:eastAsiaTheme="majorEastAsia" w:hAnsiTheme="majorHAnsi" w:cstheme="majorBidi"/>
        <w:noProof/>
      </w:rPr>
      <w:t>17</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11</w:t>
    </w:r>
  </w:p>
  <w:p w:rsidR="00811FCB" w:rsidRDefault="00811F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A5C" w:rsidRDefault="00C04A5C" w:rsidP="00453360">
      <w:pPr>
        <w:spacing w:after="0" w:line="240" w:lineRule="auto"/>
      </w:pPr>
      <w:r>
        <w:separator/>
      </w:r>
    </w:p>
  </w:footnote>
  <w:footnote w:type="continuationSeparator" w:id="0">
    <w:p w:rsidR="00C04A5C" w:rsidRDefault="00C04A5C" w:rsidP="00453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A8A"/>
    <w:multiLevelType w:val="hybridMultilevel"/>
    <w:tmpl w:val="17625332"/>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05C21AE5"/>
    <w:multiLevelType w:val="hybridMultilevel"/>
    <w:tmpl w:val="D02A9700"/>
    <w:lvl w:ilvl="0" w:tplc="D23A8956">
      <w:start w:val="4"/>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1412A"/>
    <w:multiLevelType w:val="hybridMultilevel"/>
    <w:tmpl w:val="2D42B96C"/>
    <w:lvl w:ilvl="0" w:tplc="F77AC206">
      <w:start w:val="1"/>
      <w:numFmt w:val="lowerLetter"/>
      <w:lvlText w:val="%1)"/>
      <w:lvlJc w:val="left"/>
      <w:pPr>
        <w:ind w:left="6480" w:hanging="360"/>
      </w:pPr>
      <w:rPr>
        <w:color w:val="000000" w:themeColor="text1"/>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3">
    <w:nsid w:val="0A7D21CA"/>
    <w:multiLevelType w:val="hybridMultilevel"/>
    <w:tmpl w:val="8B56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959AE"/>
    <w:multiLevelType w:val="hybridMultilevel"/>
    <w:tmpl w:val="739803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45BA5"/>
    <w:multiLevelType w:val="hybridMultilevel"/>
    <w:tmpl w:val="25D6108C"/>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12853EC5"/>
    <w:multiLevelType w:val="hybridMultilevel"/>
    <w:tmpl w:val="A684C4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6126537"/>
    <w:multiLevelType w:val="hybridMultilevel"/>
    <w:tmpl w:val="55EE0C8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16451190"/>
    <w:multiLevelType w:val="hybridMultilevel"/>
    <w:tmpl w:val="06A8D53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87F628D"/>
    <w:multiLevelType w:val="hybridMultilevel"/>
    <w:tmpl w:val="0BDA2914"/>
    <w:lvl w:ilvl="0" w:tplc="3CF632E0">
      <w:start w:val="1"/>
      <w:numFmt w:val="lowerLetter"/>
      <w:lvlText w:val="%1)"/>
      <w:lvlJc w:val="left"/>
      <w:pPr>
        <w:ind w:left="928" w:hanging="360"/>
      </w:pPr>
      <w:rPr>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B2B6A15"/>
    <w:multiLevelType w:val="hybridMultilevel"/>
    <w:tmpl w:val="078A8B0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1C0E011A"/>
    <w:multiLevelType w:val="hybridMultilevel"/>
    <w:tmpl w:val="F9143D6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24F04509"/>
    <w:multiLevelType w:val="hybridMultilevel"/>
    <w:tmpl w:val="4C443D7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26DD2C20"/>
    <w:multiLevelType w:val="hybridMultilevel"/>
    <w:tmpl w:val="3E0A540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2785559A"/>
    <w:multiLevelType w:val="hybridMultilevel"/>
    <w:tmpl w:val="8EF23DF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285B6B60"/>
    <w:multiLevelType w:val="hybridMultilevel"/>
    <w:tmpl w:val="E8409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6B4088"/>
    <w:multiLevelType w:val="hybridMultilevel"/>
    <w:tmpl w:val="CDB2A08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2AFD66CE"/>
    <w:multiLevelType w:val="hybridMultilevel"/>
    <w:tmpl w:val="7304F1F4"/>
    <w:lvl w:ilvl="0" w:tplc="04090017">
      <w:start w:val="1"/>
      <w:numFmt w:val="lowerLetter"/>
      <w:lvlText w:val="%1)"/>
      <w:lvlJc w:val="left"/>
      <w:pPr>
        <w:ind w:left="2291" w:hanging="360"/>
      </w:p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8">
    <w:nsid w:val="312F1437"/>
    <w:multiLevelType w:val="hybridMultilevel"/>
    <w:tmpl w:val="8ADC8AA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8C64526"/>
    <w:multiLevelType w:val="hybridMultilevel"/>
    <w:tmpl w:val="02DE4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713528"/>
    <w:multiLevelType w:val="hybridMultilevel"/>
    <w:tmpl w:val="B53076A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2">
    <w:nsid w:val="3D5D4D17"/>
    <w:multiLevelType w:val="hybridMultilevel"/>
    <w:tmpl w:val="4C443D7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3FD76D3D"/>
    <w:multiLevelType w:val="hybridMultilevel"/>
    <w:tmpl w:val="2CECC3C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nsid w:val="43281DAD"/>
    <w:multiLevelType w:val="hybridMultilevel"/>
    <w:tmpl w:val="6DE2DB5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33174D2"/>
    <w:multiLevelType w:val="hybridMultilevel"/>
    <w:tmpl w:val="E01E871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6ED4640"/>
    <w:multiLevelType w:val="hybridMultilevel"/>
    <w:tmpl w:val="A538D82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7C758B8"/>
    <w:multiLevelType w:val="hybridMultilevel"/>
    <w:tmpl w:val="999EC07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4C56566B"/>
    <w:multiLevelType w:val="hybridMultilevel"/>
    <w:tmpl w:val="2CB8D6DE"/>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9">
    <w:nsid w:val="4D416D83"/>
    <w:multiLevelType w:val="hybridMultilevel"/>
    <w:tmpl w:val="F856AEAE"/>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0">
    <w:nsid w:val="57EC3108"/>
    <w:multiLevelType w:val="hybridMultilevel"/>
    <w:tmpl w:val="7352ACE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62ED78B7"/>
    <w:multiLevelType w:val="hybridMultilevel"/>
    <w:tmpl w:val="89088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9224D"/>
    <w:multiLevelType w:val="hybridMultilevel"/>
    <w:tmpl w:val="4B6A897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669001A7"/>
    <w:multiLevelType w:val="hybridMultilevel"/>
    <w:tmpl w:val="4364E4A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nsid w:val="66CC6CFD"/>
    <w:multiLevelType w:val="hybridMultilevel"/>
    <w:tmpl w:val="D3A6120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B072ECF"/>
    <w:multiLevelType w:val="hybridMultilevel"/>
    <w:tmpl w:val="049E91B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6C0F5308"/>
    <w:multiLevelType w:val="hybridMultilevel"/>
    <w:tmpl w:val="211469D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684680B"/>
    <w:multiLevelType w:val="hybridMultilevel"/>
    <w:tmpl w:val="6C6E132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nsid w:val="7AA67CD1"/>
    <w:multiLevelType w:val="hybridMultilevel"/>
    <w:tmpl w:val="8B56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96A23"/>
    <w:multiLevelType w:val="hybridMultilevel"/>
    <w:tmpl w:val="0A90768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nsid w:val="7CE77082"/>
    <w:multiLevelType w:val="hybridMultilevel"/>
    <w:tmpl w:val="16BC784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
  </w:num>
  <w:num w:numId="2">
    <w:abstractNumId w:val="4"/>
  </w:num>
  <w:num w:numId="3">
    <w:abstractNumId w:val="15"/>
  </w:num>
  <w:num w:numId="4">
    <w:abstractNumId w:val="9"/>
  </w:num>
  <w:num w:numId="5">
    <w:abstractNumId w:val="34"/>
  </w:num>
  <w:num w:numId="6">
    <w:abstractNumId w:val="13"/>
  </w:num>
  <w:num w:numId="7">
    <w:abstractNumId w:val="0"/>
  </w:num>
  <w:num w:numId="8">
    <w:abstractNumId w:val="20"/>
  </w:num>
  <w:num w:numId="9">
    <w:abstractNumId w:val="19"/>
  </w:num>
  <w:num w:numId="10">
    <w:abstractNumId w:val="28"/>
  </w:num>
  <w:num w:numId="11">
    <w:abstractNumId w:val="29"/>
  </w:num>
  <w:num w:numId="12">
    <w:abstractNumId w:val="33"/>
  </w:num>
  <w:num w:numId="13">
    <w:abstractNumId w:val="40"/>
  </w:num>
  <w:num w:numId="14">
    <w:abstractNumId w:val="16"/>
  </w:num>
  <w:num w:numId="15">
    <w:abstractNumId w:val="8"/>
  </w:num>
  <w:num w:numId="16">
    <w:abstractNumId w:val="31"/>
  </w:num>
  <w:num w:numId="17">
    <w:abstractNumId w:val="17"/>
  </w:num>
  <w:num w:numId="18">
    <w:abstractNumId w:val="25"/>
  </w:num>
  <w:num w:numId="19">
    <w:abstractNumId w:val="6"/>
  </w:num>
  <w:num w:numId="20">
    <w:abstractNumId w:val="10"/>
  </w:num>
  <w:num w:numId="21">
    <w:abstractNumId w:val="24"/>
  </w:num>
  <w:num w:numId="22">
    <w:abstractNumId w:val="14"/>
  </w:num>
  <w:num w:numId="23">
    <w:abstractNumId w:val="39"/>
  </w:num>
  <w:num w:numId="24">
    <w:abstractNumId w:val="36"/>
  </w:num>
  <w:num w:numId="25">
    <w:abstractNumId w:val="11"/>
  </w:num>
  <w:num w:numId="26">
    <w:abstractNumId w:val="35"/>
  </w:num>
  <w:num w:numId="27">
    <w:abstractNumId w:val="30"/>
  </w:num>
  <w:num w:numId="28">
    <w:abstractNumId w:val="37"/>
  </w:num>
  <w:num w:numId="29">
    <w:abstractNumId w:val="32"/>
  </w:num>
  <w:num w:numId="30">
    <w:abstractNumId w:val="18"/>
  </w:num>
  <w:num w:numId="31">
    <w:abstractNumId w:val="12"/>
  </w:num>
  <w:num w:numId="32">
    <w:abstractNumId w:val="22"/>
  </w:num>
  <w:num w:numId="33">
    <w:abstractNumId w:val="23"/>
  </w:num>
  <w:num w:numId="34">
    <w:abstractNumId w:val="26"/>
  </w:num>
  <w:num w:numId="35">
    <w:abstractNumId w:val="5"/>
  </w:num>
  <w:num w:numId="36">
    <w:abstractNumId w:val="7"/>
  </w:num>
  <w:num w:numId="37">
    <w:abstractNumId w:val="27"/>
  </w:num>
  <w:num w:numId="38">
    <w:abstractNumId w:val="1"/>
  </w:num>
  <w:num w:numId="39">
    <w:abstractNumId w:val="3"/>
  </w:num>
  <w:num w:numId="40">
    <w:abstractNumId w:val="21"/>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1E"/>
    <w:rsid w:val="00023446"/>
    <w:rsid w:val="00026D93"/>
    <w:rsid w:val="000311D2"/>
    <w:rsid w:val="000400AD"/>
    <w:rsid w:val="00056B7B"/>
    <w:rsid w:val="00085D0C"/>
    <w:rsid w:val="0009263E"/>
    <w:rsid w:val="000A3599"/>
    <w:rsid w:val="000C12BE"/>
    <w:rsid w:val="000C6CC7"/>
    <w:rsid w:val="000E444B"/>
    <w:rsid w:val="000F4A2B"/>
    <w:rsid w:val="001439CD"/>
    <w:rsid w:val="001454D2"/>
    <w:rsid w:val="00156717"/>
    <w:rsid w:val="00156D81"/>
    <w:rsid w:val="00191065"/>
    <w:rsid w:val="001A277B"/>
    <w:rsid w:val="001B565E"/>
    <w:rsid w:val="001E1ACE"/>
    <w:rsid w:val="001E4ADD"/>
    <w:rsid w:val="00245916"/>
    <w:rsid w:val="00253A86"/>
    <w:rsid w:val="00284D89"/>
    <w:rsid w:val="002D0621"/>
    <w:rsid w:val="002D2CBD"/>
    <w:rsid w:val="002E111E"/>
    <w:rsid w:val="002F27CF"/>
    <w:rsid w:val="002F6B9F"/>
    <w:rsid w:val="00341489"/>
    <w:rsid w:val="00374AF4"/>
    <w:rsid w:val="003C3C6E"/>
    <w:rsid w:val="00400E03"/>
    <w:rsid w:val="0042762A"/>
    <w:rsid w:val="00435F5D"/>
    <w:rsid w:val="00443E32"/>
    <w:rsid w:val="00446F3D"/>
    <w:rsid w:val="00453360"/>
    <w:rsid w:val="004604D8"/>
    <w:rsid w:val="00464090"/>
    <w:rsid w:val="00464548"/>
    <w:rsid w:val="00472B13"/>
    <w:rsid w:val="004870D4"/>
    <w:rsid w:val="00497746"/>
    <w:rsid w:val="004A423A"/>
    <w:rsid w:val="004A7009"/>
    <w:rsid w:val="004C6BDF"/>
    <w:rsid w:val="004F4D1D"/>
    <w:rsid w:val="005856BC"/>
    <w:rsid w:val="005B2122"/>
    <w:rsid w:val="005C0A54"/>
    <w:rsid w:val="005F7405"/>
    <w:rsid w:val="00616DE8"/>
    <w:rsid w:val="00624EE0"/>
    <w:rsid w:val="00637FCA"/>
    <w:rsid w:val="00647AF2"/>
    <w:rsid w:val="00704848"/>
    <w:rsid w:val="00725EA8"/>
    <w:rsid w:val="0074226D"/>
    <w:rsid w:val="00773A7C"/>
    <w:rsid w:val="007821BB"/>
    <w:rsid w:val="007C6B9E"/>
    <w:rsid w:val="007F737A"/>
    <w:rsid w:val="00810AEF"/>
    <w:rsid w:val="00811B2F"/>
    <w:rsid w:val="00811FCB"/>
    <w:rsid w:val="008A73DC"/>
    <w:rsid w:val="008C4E8F"/>
    <w:rsid w:val="008F7C18"/>
    <w:rsid w:val="00920D16"/>
    <w:rsid w:val="009407C5"/>
    <w:rsid w:val="0096172C"/>
    <w:rsid w:val="0096675E"/>
    <w:rsid w:val="009A16C8"/>
    <w:rsid w:val="009E198E"/>
    <w:rsid w:val="00A4294E"/>
    <w:rsid w:val="00A47F99"/>
    <w:rsid w:val="00A61506"/>
    <w:rsid w:val="00A713A2"/>
    <w:rsid w:val="00A7288D"/>
    <w:rsid w:val="00AB2DA3"/>
    <w:rsid w:val="00AD13F8"/>
    <w:rsid w:val="00AE61CF"/>
    <w:rsid w:val="00B10587"/>
    <w:rsid w:val="00B12B7A"/>
    <w:rsid w:val="00B43D0B"/>
    <w:rsid w:val="00B45609"/>
    <w:rsid w:val="00B51C0A"/>
    <w:rsid w:val="00B93F1A"/>
    <w:rsid w:val="00BF6729"/>
    <w:rsid w:val="00C04A5C"/>
    <w:rsid w:val="00C1734E"/>
    <w:rsid w:val="00CD5709"/>
    <w:rsid w:val="00D06990"/>
    <w:rsid w:val="00D16E1D"/>
    <w:rsid w:val="00D41D17"/>
    <w:rsid w:val="00D5234A"/>
    <w:rsid w:val="00D5358C"/>
    <w:rsid w:val="00D7138F"/>
    <w:rsid w:val="00DA1C4E"/>
    <w:rsid w:val="00DE720B"/>
    <w:rsid w:val="00E4035A"/>
    <w:rsid w:val="00E45CB1"/>
    <w:rsid w:val="00E508C9"/>
    <w:rsid w:val="00E53B2F"/>
    <w:rsid w:val="00E73209"/>
    <w:rsid w:val="00E95254"/>
    <w:rsid w:val="00E97563"/>
    <w:rsid w:val="00EA0FB9"/>
    <w:rsid w:val="00EA4411"/>
    <w:rsid w:val="00ED2F17"/>
    <w:rsid w:val="00EE68AD"/>
    <w:rsid w:val="00F70C06"/>
    <w:rsid w:val="00F96A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CF"/>
  </w:style>
  <w:style w:type="paragraph" w:styleId="Heading1">
    <w:name w:val="heading 1"/>
    <w:basedOn w:val="Normal"/>
    <w:next w:val="Normal"/>
    <w:link w:val="Heading1Char"/>
    <w:uiPriority w:val="9"/>
    <w:qFormat/>
    <w:rsid w:val="00637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09"/>
    <w:rPr>
      <w:rFonts w:ascii="Tahoma" w:hAnsi="Tahoma" w:cs="Tahoma"/>
      <w:sz w:val="16"/>
      <w:szCs w:val="16"/>
    </w:rPr>
  </w:style>
  <w:style w:type="paragraph" w:styleId="ListParagraph">
    <w:name w:val="List Paragraph"/>
    <w:basedOn w:val="Normal"/>
    <w:uiPriority w:val="34"/>
    <w:qFormat/>
    <w:rsid w:val="00464090"/>
    <w:pPr>
      <w:ind w:left="720"/>
      <w:contextualSpacing/>
    </w:pPr>
  </w:style>
  <w:style w:type="paragraph" w:styleId="z-TopofForm">
    <w:name w:val="HTML Top of Form"/>
    <w:basedOn w:val="Normal"/>
    <w:next w:val="Normal"/>
    <w:link w:val="z-TopofFormChar"/>
    <w:hidden/>
    <w:uiPriority w:val="99"/>
    <w:semiHidden/>
    <w:unhideWhenUsed/>
    <w:rsid w:val="0002344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344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344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3446"/>
    <w:rPr>
      <w:rFonts w:ascii="Arial" w:hAnsi="Arial" w:cs="Arial"/>
      <w:vanish/>
      <w:sz w:val="16"/>
      <w:szCs w:val="16"/>
    </w:rPr>
  </w:style>
  <w:style w:type="paragraph" w:styleId="Header">
    <w:name w:val="header"/>
    <w:basedOn w:val="Normal"/>
    <w:link w:val="HeaderChar"/>
    <w:uiPriority w:val="99"/>
    <w:unhideWhenUsed/>
    <w:rsid w:val="0045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360"/>
  </w:style>
  <w:style w:type="paragraph" w:styleId="Footer">
    <w:name w:val="footer"/>
    <w:basedOn w:val="Normal"/>
    <w:link w:val="FooterChar"/>
    <w:uiPriority w:val="99"/>
    <w:unhideWhenUsed/>
    <w:rsid w:val="0045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360"/>
  </w:style>
  <w:style w:type="character" w:customStyle="1" w:styleId="Heading1Char">
    <w:name w:val="Heading 1 Char"/>
    <w:basedOn w:val="DefaultParagraphFont"/>
    <w:link w:val="Heading1"/>
    <w:uiPriority w:val="9"/>
    <w:rsid w:val="00637FC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CF"/>
  </w:style>
  <w:style w:type="paragraph" w:styleId="Heading1">
    <w:name w:val="heading 1"/>
    <w:basedOn w:val="Normal"/>
    <w:next w:val="Normal"/>
    <w:link w:val="Heading1Char"/>
    <w:uiPriority w:val="9"/>
    <w:qFormat/>
    <w:rsid w:val="00637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09"/>
    <w:rPr>
      <w:rFonts w:ascii="Tahoma" w:hAnsi="Tahoma" w:cs="Tahoma"/>
      <w:sz w:val="16"/>
      <w:szCs w:val="16"/>
    </w:rPr>
  </w:style>
  <w:style w:type="paragraph" w:styleId="ListParagraph">
    <w:name w:val="List Paragraph"/>
    <w:basedOn w:val="Normal"/>
    <w:uiPriority w:val="34"/>
    <w:qFormat/>
    <w:rsid w:val="00464090"/>
    <w:pPr>
      <w:ind w:left="720"/>
      <w:contextualSpacing/>
    </w:pPr>
  </w:style>
  <w:style w:type="paragraph" w:styleId="z-TopofForm">
    <w:name w:val="HTML Top of Form"/>
    <w:basedOn w:val="Normal"/>
    <w:next w:val="Normal"/>
    <w:link w:val="z-TopofFormChar"/>
    <w:hidden/>
    <w:uiPriority w:val="99"/>
    <w:semiHidden/>
    <w:unhideWhenUsed/>
    <w:rsid w:val="0002344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344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344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3446"/>
    <w:rPr>
      <w:rFonts w:ascii="Arial" w:hAnsi="Arial" w:cs="Arial"/>
      <w:vanish/>
      <w:sz w:val="16"/>
      <w:szCs w:val="16"/>
    </w:rPr>
  </w:style>
  <w:style w:type="paragraph" w:styleId="Header">
    <w:name w:val="header"/>
    <w:basedOn w:val="Normal"/>
    <w:link w:val="HeaderChar"/>
    <w:uiPriority w:val="99"/>
    <w:unhideWhenUsed/>
    <w:rsid w:val="0045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360"/>
  </w:style>
  <w:style w:type="paragraph" w:styleId="Footer">
    <w:name w:val="footer"/>
    <w:basedOn w:val="Normal"/>
    <w:link w:val="FooterChar"/>
    <w:uiPriority w:val="99"/>
    <w:unhideWhenUsed/>
    <w:rsid w:val="0045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360"/>
  </w:style>
  <w:style w:type="character" w:customStyle="1" w:styleId="Heading1Char">
    <w:name w:val="Heading 1 Char"/>
    <w:basedOn w:val="DefaultParagraphFont"/>
    <w:link w:val="Heading1"/>
    <w:uiPriority w:val="9"/>
    <w:rsid w:val="00637FC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2349">
      <w:bodyDiv w:val="1"/>
      <w:marLeft w:val="0"/>
      <w:marRight w:val="0"/>
      <w:marTop w:val="0"/>
      <w:marBottom w:val="0"/>
      <w:divBdr>
        <w:top w:val="none" w:sz="0" w:space="0" w:color="auto"/>
        <w:left w:val="none" w:sz="0" w:space="0" w:color="auto"/>
        <w:bottom w:val="none" w:sz="0" w:space="0" w:color="auto"/>
        <w:right w:val="none" w:sz="0" w:space="0" w:color="auto"/>
      </w:divBdr>
      <w:divsChild>
        <w:div w:id="69155894">
          <w:marLeft w:val="0"/>
          <w:marRight w:val="0"/>
          <w:marTop w:val="0"/>
          <w:marBottom w:val="0"/>
          <w:divBdr>
            <w:top w:val="none" w:sz="0" w:space="0" w:color="auto"/>
            <w:left w:val="none" w:sz="0" w:space="0" w:color="auto"/>
            <w:bottom w:val="none" w:sz="0" w:space="0" w:color="auto"/>
            <w:right w:val="none" w:sz="0" w:space="0" w:color="auto"/>
          </w:divBdr>
          <w:divsChild>
            <w:div w:id="561252615">
              <w:marLeft w:val="0"/>
              <w:marRight w:val="0"/>
              <w:marTop w:val="0"/>
              <w:marBottom w:val="0"/>
              <w:divBdr>
                <w:top w:val="none" w:sz="0" w:space="0" w:color="auto"/>
                <w:left w:val="none" w:sz="0" w:space="0" w:color="auto"/>
                <w:bottom w:val="none" w:sz="0" w:space="0" w:color="auto"/>
                <w:right w:val="none" w:sz="0" w:space="0" w:color="auto"/>
              </w:divBdr>
              <w:divsChild>
                <w:div w:id="13261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59560">
      <w:bodyDiv w:val="1"/>
      <w:marLeft w:val="0"/>
      <w:marRight w:val="0"/>
      <w:marTop w:val="0"/>
      <w:marBottom w:val="0"/>
      <w:divBdr>
        <w:top w:val="none" w:sz="0" w:space="0" w:color="auto"/>
        <w:left w:val="none" w:sz="0" w:space="0" w:color="auto"/>
        <w:bottom w:val="none" w:sz="0" w:space="0" w:color="auto"/>
        <w:right w:val="none" w:sz="0" w:space="0" w:color="auto"/>
      </w:divBdr>
      <w:divsChild>
        <w:div w:id="238517300">
          <w:marLeft w:val="0"/>
          <w:marRight w:val="0"/>
          <w:marTop w:val="0"/>
          <w:marBottom w:val="0"/>
          <w:divBdr>
            <w:top w:val="none" w:sz="0" w:space="0" w:color="auto"/>
            <w:left w:val="none" w:sz="0" w:space="0" w:color="auto"/>
            <w:bottom w:val="none" w:sz="0" w:space="0" w:color="auto"/>
            <w:right w:val="none" w:sz="0" w:space="0" w:color="auto"/>
          </w:divBdr>
          <w:divsChild>
            <w:div w:id="678779884">
              <w:marLeft w:val="0"/>
              <w:marRight w:val="0"/>
              <w:marTop w:val="0"/>
              <w:marBottom w:val="0"/>
              <w:divBdr>
                <w:top w:val="none" w:sz="0" w:space="0" w:color="auto"/>
                <w:left w:val="none" w:sz="0" w:space="0" w:color="auto"/>
                <w:bottom w:val="none" w:sz="0" w:space="0" w:color="auto"/>
                <w:right w:val="none" w:sz="0" w:space="0" w:color="auto"/>
              </w:divBdr>
              <w:divsChild>
                <w:div w:id="18910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6400">
      <w:bodyDiv w:val="1"/>
      <w:marLeft w:val="0"/>
      <w:marRight w:val="0"/>
      <w:marTop w:val="0"/>
      <w:marBottom w:val="0"/>
      <w:divBdr>
        <w:top w:val="none" w:sz="0" w:space="0" w:color="auto"/>
        <w:left w:val="none" w:sz="0" w:space="0" w:color="auto"/>
        <w:bottom w:val="none" w:sz="0" w:space="0" w:color="auto"/>
        <w:right w:val="none" w:sz="0" w:space="0" w:color="auto"/>
      </w:divBdr>
      <w:divsChild>
        <w:div w:id="1099132465">
          <w:marLeft w:val="0"/>
          <w:marRight w:val="0"/>
          <w:marTop w:val="0"/>
          <w:marBottom w:val="0"/>
          <w:divBdr>
            <w:top w:val="none" w:sz="0" w:space="0" w:color="auto"/>
            <w:left w:val="none" w:sz="0" w:space="0" w:color="auto"/>
            <w:bottom w:val="none" w:sz="0" w:space="0" w:color="auto"/>
            <w:right w:val="none" w:sz="0" w:space="0" w:color="auto"/>
          </w:divBdr>
          <w:divsChild>
            <w:div w:id="373579705">
              <w:marLeft w:val="0"/>
              <w:marRight w:val="0"/>
              <w:marTop w:val="0"/>
              <w:marBottom w:val="0"/>
              <w:divBdr>
                <w:top w:val="none" w:sz="0" w:space="0" w:color="auto"/>
                <w:left w:val="none" w:sz="0" w:space="0" w:color="auto"/>
                <w:bottom w:val="none" w:sz="0" w:space="0" w:color="auto"/>
                <w:right w:val="none" w:sz="0" w:space="0" w:color="auto"/>
              </w:divBdr>
              <w:divsChild>
                <w:div w:id="204296739">
                  <w:marLeft w:val="0"/>
                  <w:marRight w:val="0"/>
                  <w:marTop w:val="0"/>
                  <w:marBottom w:val="0"/>
                  <w:divBdr>
                    <w:top w:val="none" w:sz="0" w:space="0" w:color="auto"/>
                    <w:left w:val="none" w:sz="0" w:space="0" w:color="auto"/>
                    <w:bottom w:val="none" w:sz="0" w:space="0" w:color="auto"/>
                    <w:right w:val="none" w:sz="0" w:space="0" w:color="auto"/>
                  </w:divBdr>
                  <w:divsChild>
                    <w:div w:id="701903299">
                      <w:marLeft w:val="0"/>
                      <w:marRight w:val="0"/>
                      <w:marTop w:val="75"/>
                      <w:marBottom w:val="0"/>
                      <w:divBdr>
                        <w:top w:val="none" w:sz="0" w:space="0" w:color="auto"/>
                        <w:left w:val="none" w:sz="0" w:space="0" w:color="auto"/>
                        <w:bottom w:val="none" w:sz="0" w:space="0" w:color="auto"/>
                        <w:right w:val="none" w:sz="0" w:space="0" w:color="auto"/>
                      </w:divBdr>
                      <w:divsChild>
                        <w:div w:id="81737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28351">
      <w:bodyDiv w:val="1"/>
      <w:marLeft w:val="0"/>
      <w:marRight w:val="0"/>
      <w:marTop w:val="0"/>
      <w:marBottom w:val="0"/>
      <w:divBdr>
        <w:top w:val="none" w:sz="0" w:space="0" w:color="auto"/>
        <w:left w:val="none" w:sz="0" w:space="0" w:color="auto"/>
        <w:bottom w:val="none" w:sz="0" w:space="0" w:color="auto"/>
        <w:right w:val="none" w:sz="0" w:space="0" w:color="auto"/>
      </w:divBdr>
      <w:divsChild>
        <w:div w:id="379718627">
          <w:marLeft w:val="0"/>
          <w:marRight w:val="0"/>
          <w:marTop w:val="0"/>
          <w:marBottom w:val="0"/>
          <w:divBdr>
            <w:top w:val="none" w:sz="0" w:space="0" w:color="auto"/>
            <w:left w:val="none" w:sz="0" w:space="0" w:color="auto"/>
            <w:bottom w:val="none" w:sz="0" w:space="0" w:color="auto"/>
            <w:right w:val="none" w:sz="0" w:space="0" w:color="auto"/>
          </w:divBdr>
          <w:divsChild>
            <w:div w:id="1160392171">
              <w:marLeft w:val="0"/>
              <w:marRight w:val="0"/>
              <w:marTop w:val="0"/>
              <w:marBottom w:val="0"/>
              <w:divBdr>
                <w:top w:val="none" w:sz="0" w:space="0" w:color="auto"/>
                <w:left w:val="none" w:sz="0" w:space="0" w:color="auto"/>
                <w:bottom w:val="none" w:sz="0" w:space="0" w:color="auto"/>
                <w:right w:val="none" w:sz="0" w:space="0" w:color="auto"/>
              </w:divBdr>
              <w:divsChild>
                <w:div w:id="1966691139">
                  <w:marLeft w:val="0"/>
                  <w:marRight w:val="0"/>
                  <w:marTop w:val="0"/>
                  <w:marBottom w:val="0"/>
                  <w:divBdr>
                    <w:top w:val="none" w:sz="0" w:space="0" w:color="auto"/>
                    <w:left w:val="none" w:sz="0" w:space="0" w:color="auto"/>
                    <w:bottom w:val="none" w:sz="0" w:space="0" w:color="auto"/>
                    <w:right w:val="none" w:sz="0" w:space="0" w:color="auto"/>
                  </w:divBdr>
                  <w:divsChild>
                    <w:div w:id="435492088">
                      <w:marLeft w:val="0"/>
                      <w:marRight w:val="0"/>
                      <w:marTop w:val="75"/>
                      <w:marBottom w:val="0"/>
                      <w:divBdr>
                        <w:top w:val="none" w:sz="0" w:space="0" w:color="auto"/>
                        <w:left w:val="none" w:sz="0" w:space="0" w:color="auto"/>
                        <w:bottom w:val="none" w:sz="0" w:space="0" w:color="auto"/>
                        <w:right w:val="none" w:sz="0" w:space="0" w:color="auto"/>
                      </w:divBdr>
                      <w:divsChild>
                        <w:div w:id="8979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16546">
      <w:bodyDiv w:val="1"/>
      <w:marLeft w:val="0"/>
      <w:marRight w:val="0"/>
      <w:marTop w:val="0"/>
      <w:marBottom w:val="0"/>
      <w:divBdr>
        <w:top w:val="none" w:sz="0" w:space="0" w:color="auto"/>
        <w:left w:val="none" w:sz="0" w:space="0" w:color="auto"/>
        <w:bottom w:val="none" w:sz="0" w:space="0" w:color="auto"/>
        <w:right w:val="none" w:sz="0" w:space="0" w:color="auto"/>
      </w:divBdr>
      <w:divsChild>
        <w:div w:id="639383279">
          <w:marLeft w:val="0"/>
          <w:marRight w:val="0"/>
          <w:marTop w:val="0"/>
          <w:marBottom w:val="0"/>
          <w:divBdr>
            <w:top w:val="none" w:sz="0" w:space="0" w:color="auto"/>
            <w:left w:val="none" w:sz="0" w:space="0" w:color="auto"/>
            <w:bottom w:val="none" w:sz="0" w:space="0" w:color="auto"/>
            <w:right w:val="none" w:sz="0" w:space="0" w:color="auto"/>
          </w:divBdr>
          <w:divsChild>
            <w:div w:id="843327526">
              <w:marLeft w:val="0"/>
              <w:marRight w:val="0"/>
              <w:marTop w:val="0"/>
              <w:marBottom w:val="0"/>
              <w:divBdr>
                <w:top w:val="none" w:sz="0" w:space="0" w:color="auto"/>
                <w:left w:val="none" w:sz="0" w:space="0" w:color="auto"/>
                <w:bottom w:val="none" w:sz="0" w:space="0" w:color="auto"/>
                <w:right w:val="none" w:sz="0" w:space="0" w:color="auto"/>
              </w:divBdr>
              <w:divsChild>
                <w:div w:id="205219618">
                  <w:marLeft w:val="0"/>
                  <w:marRight w:val="0"/>
                  <w:marTop w:val="0"/>
                  <w:marBottom w:val="0"/>
                  <w:divBdr>
                    <w:top w:val="none" w:sz="0" w:space="0" w:color="auto"/>
                    <w:left w:val="none" w:sz="0" w:space="0" w:color="auto"/>
                    <w:bottom w:val="none" w:sz="0" w:space="0" w:color="auto"/>
                    <w:right w:val="none" w:sz="0" w:space="0" w:color="auto"/>
                  </w:divBdr>
                  <w:divsChild>
                    <w:div w:id="398528049">
                      <w:marLeft w:val="0"/>
                      <w:marRight w:val="0"/>
                      <w:marTop w:val="75"/>
                      <w:marBottom w:val="0"/>
                      <w:divBdr>
                        <w:top w:val="none" w:sz="0" w:space="0" w:color="auto"/>
                        <w:left w:val="none" w:sz="0" w:space="0" w:color="auto"/>
                        <w:bottom w:val="none" w:sz="0" w:space="0" w:color="auto"/>
                        <w:right w:val="none" w:sz="0" w:space="0" w:color="auto"/>
                      </w:divBdr>
                      <w:divsChild>
                        <w:div w:id="89870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98114">
      <w:bodyDiv w:val="1"/>
      <w:marLeft w:val="0"/>
      <w:marRight w:val="0"/>
      <w:marTop w:val="0"/>
      <w:marBottom w:val="0"/>
      <w:divBdr>
        <w:top w:val="none" w:sz="0" w:space="0" w:color="auto"/>
        <w:left w:val="none" w:sz="0" w:space="0" w:color="auto"/>
        <w:bottom w:val="none" w:sz="0" w:space="0" w:color="auto"/>
        <w:right w:val="none" w:sz="0" w:space="0" w:color="auto"/>
      </w:divBdr>
      <w:divsChild>
        <w:div w:id="576479075">
          <w:marLeft w:val="0"/>
          <w:marRight w:val="0"/>
          <w:marTop w:val="0"/>
          <w:marBottom w:val="0"/>
          <w:divBdr>
            <w:top w:val="none" w:sz="0" w:space="0" w:color="auto"/>
            <w:left w:val="none" w:sz="0" w:space="0" w:color="auto"/>
            <w:bottom w:val="none" w:sz="0" w:space="0" w:color="auto"/>
            <w:right w:val="none" w:sz="0" w:space="0" w:color="auto"/>
          </w:divBdr>
          <w:divsChild>
            <w:div w:id="1874733879">
              <w:marLeft w:val="0"/>
              <w:marRight w:val="0"/>
              <w:marTop w:val="0"/>
              <w:marBottom w:val="0"/>
              <w:divBdr>
                <w:top w:val="none" w:sz="0" w:space="0" w:color="auto"/>
                <w:left w:val="none" w:sz="0" w:space="0" w:color="auto"/>
                <w:bottom w:val="none" w:sz="0" w:space="0" w:color="auto"/>
                <w:right w:val="none" w:sz="0" w:space="0" w:color="auto"/>
              </w:divBdr>
              <w:divsChild>
                <w:div w:id="545605093">
                  <w:marLeft w:val="0"/>
                  <w:marRight w:val="0"/>
                  <w:marTop w:val="0"/>
                  <w:marBottom w:val="0"/>
                  <w:divBdr>
                    <w:top w:val="none" w:sz="0" w:space="0" w:color="auto"/>
                    <w:left w:val="none" w:sz="0" w:space="0" w:color="auto"/>
                    <w:bottom w:val="none" w:sz="0" w:space="0" w:color="auto"/>
                    <w:right w:val="none" w:sz="0" w:space="0" w:color="auto"/>
                  </w:divBdr>
                  <w:divsChild>
                    <w:div w:id="622886788">
                      <w:marLeft w:val="0"/>
                      <w:marRight w:val="0"/>
                      <w:marTop w:val="75"/>
                      <w:marBottom w:val="0"/>
                      <w:divBdr>
                        <w:top w:val="none" w:sz="0" w:space="0" w:color="auto"/>
                        <w:left w:val="none" w:sz="0" w:space="0" w:color="auto"/>
                        <w:bottom w:val="none" w:sz="0" w:space="0" w:color="auto"/>
                        <w:right w:val="none" w:sz="0" w:space="0" w:color="auto"/>
                      </w:divBdr>
                      <w:divsChild>
                        <w:div w:id="134489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95405">
      <w:bodyDiv w:val="1"/>
      <w:marLeft w:val="0"/>
      <w:marRight w:val="0"/>
      <w:marTop w:val="0"/>
      <w:marBottom w:val="0"/>
      <w:divBdr>
        <w:top w:val="none" w:sz="0" w:space="0" w:color="auto"/>
        <w:left w:val="none" w:sz="0" w:space="0" w:color="auto"/>
        <w:bottom w:val="none" w:sz="0" w:space="0" w:color="auto"/>
        <w:right w:val="none" w:sz="0" w:space="0" w:color="auto"/>
      </w:divBdr>
      <w:divsChild>
        <w:div w:id="374504520">
          <w:marLeft w:val="0"/>
          <w:marRight w:val="0"/>
          <w:marTop w:val="0"/>
          <w:marBottom w:val="0"/>
          <w:divBdr>
            <w:top w:val="none" w:sz="0" w:space="0" w:color="auto"/>
            <w:left w:val="none" w:sz="0" w:space="0" w:color="auto"/>
            <w:bottom w:val="none" w:sz="0" w:space="0" w:color="auto"/>
            <w:right w:val="none" w:sz="0" w:space="0" w:color="auto"/>
          </w:divBdr>
          <w:divsChild>
            <w:div w:id="782378947">
              <w:marLeft w:val="0"/>
              <w:marRight w:val="0"/>
              <w:marTop w:val="0"/>
              <w:marBottom w:val="0"/>
              <w:divBdr>
                <w:top w:val="none" w:sz="0" w:space="0" w:color="auto"/>
                <w:left w:val="none" w:sz="0" w:space="0" w:color="auto"/>
                <w:bottom w:val="none" w:sz="0" w:space="0" w:color="auto"/>
                <w:right w:val="none" w:sz="0" w:space="0" w:color="auto"/>
              </w:divBdr>
              <w:divsChild>
                <w:div w:id="1614508308">
                  <w:marLeft w:val="0"/>
                  <w:marRight w:val="0"/>
                  <w:marTop w:val="0"/>
                  <w:marBottom w:val="0"/>
                  <w:divBdr>
                    <w:top w:val="none" w:sz="0" w:space="0" w:color="auto"/>
                    <w:left w:val="none" w:sz="0" w:space="0" w:color="auto"/>
                    <w:bottom w:val="none" w:sz="0" w:space="0" w:color="auto"/>
                    <w:right w:val="none" w:sz="0" w:space="0" w:color="auto"/>
                  </w:divBdr>
                  <w:divsChild>
                    <w:div w:id="613174113">
                      <w:marLeft w:val="0"/>
                      <w:marRight w:val="0"/>
                      <w:marTop w:val="75"/>
                      <w:marBottom w:val="0"/>
                      <w:divBdr>
                        <w:top w:val="none" w:sz="0" w:space="0" w:color="auto"/>
                        <w:left w:val="none" w:sz="0" w:space="0" w:color="auto"/>
                        <w:bottom w:val="none" w:sz="0" w:space="0" w:color="auto"/>
                        <w:right w:val="none" w:sz="0" w:space="0" w:color="auto"/>
                      </w:divBdr>
                      <w:divsChild>
                        <w:div w:id="14987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59054">
      <w:bodyDiv w:val="1"/>
      <w:marLeft w:val="0"/>
      <w:marRight w:val="0"/>
      <w:marTop w:val="0"/>
      <w:marBottom w:val="0"/>
      <w:divBdr>
        <w:top w:val="none" w:sz="0" w:space="0" w:color="auto"/>
        <w:left w:val="none" w:sz="0" w:space="0" w:color="auto"/>
        <w:bottom w:val="none" w:sz="0" w:space="0" w:color="auto"/>
        <w:right w:val="none" w:sz="0" w:space="0" w:color="auto"/>
      </w:divBdr>
      <w:divsChild>
        <w:div w:id="1966231381">
          <w:marLeft w:val="0"/>
          <w:marRight w:val="0"/>
          <w:marTop w:val="0"/>
          <w:marBottom w:val="0"/>
          <w:divBdr>
            <w:top w:val="none" w:sz="0" w:space="0" w:color="auto"/>
            <w:left w:val="none" w:sz="0" w:space="0" w:color="auto"/>
            <w:bottom w:val="none" w:sz="0" w:space="0" w:color="auto"/>
            <w:right w:val="none" w:sz="0" w:space="0" w:color="auto"/>
          </w:divBdr>
          <w:divsChild>
            <w:div w:id="1610427833">
              <w:marLeft w:val="0"/>
              <w:marRight w:val="0"/>
              <w:marTop w:val="0"/>
              <w:marBottom w:val="0"/>
              <w:divBdr>
                <w:top w:val="none" w:sz="0" w:space="0" w:color="auto"/>
                <w:left w:val="none" w:sz="0" w:space="0" w:color="auto"/>
                <w:bottom w:val="none" w:sz="0" w:space="0" w:color="auto"/>
                <w:right w:val="none" w:sz="0" w:space="0" w:color="auto"/>
              </w:divBdr>
              <w:divsChild>
                <w:div w:id="1975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48007">
      <w:bodyDiv w:val="1"/>
      <w:marLeft w:val="0"/>
      <w:marRight w:val="0"/>
      <w:marTop w:val="0"/>
      <w:marBottom w:val="0"/>
      <w:divBdr>
        <w:top w:val="none" w:sz="0" w:space="0" w:color="auto"/>
        <w:left w:val="none" w:sz="0" w:space="0" w:color="auto"/>
        <w:bottom w:val="none" w:sz="0" w:space="0" w:color="auto"/>
        <w:right w:val="none" w:sz="0" w:space="0" w:color="auto"/>
      </w:divBdr>
      <w:divsChild>
        <w:div w:id="1059474287">
          <w:marLeft w:val="0"/>
          <w:marRight w:val="0"/>
          <w:marTop w:val="0"/>
          <w:marBottom w:val="0"/>
          <w:divBdr>
            <w:top w:val="none" w:sz="0" w:space="0" w:color="auto"/>
            <w:left w:val="none" w:sz="0" w:space="0" w:color="auto"/>
            <w:bottom w:val="none" w:sz="0" w:space="0" w:color="auto"/>
            <w:right w:val="none" w:sz="0" w:space="0" w:color="auto"/>
          </w:divBdr>
          <w:divsChild>
            <w:div w:id="545416111">
              <w:marLeft w:val="0"/>
              <w:marRight w:val="0"/>
              <w:marTop w:val="0"/>
              <w:marBottom w:val="0"/>
              <w:divBdr>
                <w:top w:val="none" w:sz="0" w:space="0" w:color="auto"/>
                <w:left w:val="none" w:sz="0" w:space="0" w:color="auto"/>
                <w:bottom w:val="none" w:sz="0" w:space="0" w:color="auto"/>
                <w:right w:val="none" w:sz="0" w:space="0" w:color="auto"/>
              </w:divBdr>
              <w:divsChild>
                <w:div w:id="720401307">
                  <w:marLeft w:val="0"/>
                  <w:marRight w:val="0"/>
                  <w:marTop w:val="0"/>
                  <w:marBottom w:val="0"/>
                  <w:divBdr>
                    <w:top w:val="none" w:sz="0" w:space="0" w:color="auto"/>
                    <w:left w:val="none" w:sz="0" w:space="0" w:color="auto"/>
                    <w:bottom w:val="none" w:sz="0" w:space="0" w:color="auto"/>
                    <w:right w:val="none" w:sz="0" w:space="0" w:color="auto"/>
                  </w:divBdr>
                  <w:divsChild>
                    <w:div w:id="954020615">
                      <w:marLeft w:val="0"/>
                      <w:marRight w:val="0"/>
                      <w:marTop w:val="75"/>
                      <w:marBottom w:val="0"/>
                      <w:divBdr>
                        <w:top w:val="none" w:sz="0" w:space="0" w:color="auto"/>
                        <w:left w:val="none" w:sz="0" w:space="0" w:color="auto"/>
                        <w:bottom w:val="none" w:sz="0" w:space="0" w:color="auto"/>
                        <w:right w:val="none" w:sz="0" w:space="0" w:color="auto"/>
                      </w:divBdr>
                      <w:divsChild>
                        <w:div w:id="146473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061624">
      <w:bodyDiv w:val="1"/>
      <w:marLeft w:val="0"/>
      <w:marRight w:val="0"/>
      <w:marTop w:val="0"/>
      <w:marBottom w:val="0"/>
      <w:divBdr>
        <w:top w:val="none" w:sz="0" w:space="0" w:color="auto"/>
        <w:left w:val="none" w:sz="0" w:space="0" w:color="auto"/>
        <w:bottom w:val="none" w:sz="0" w:space="0" w:color="auto"/>
        <w:right w:val="none" w:sz="0" w:space="0" w:color="auto"/>
      </w:divBdr>
      <w:divsChild>
        <w:div w:id="202835839">
          <w:marLeft w:val="0"/>
          <w:marRight w:val="0"/>
          <w:marTop w:val="0"/>
          <w:marBottom w:val="0"/>
          <w:divBdr>
            <w:top w:val="none" w:sz="0" w:space="0" w:color="auto"/>
            <w:left w:val="none" w:sz="0" w:space="0" w:color="auto"/>
            <w:bottom w:val="none" w:sz="0" w:space="0" w:color="auto"/>
            <w:right w:val="none" w:sz="0" w:space="0" w:color="auto"/>
          </w:divBdr>
          <w:divsChild>
            <w:div w:id="829104001">
              <w:marLeft w:val="0"/>
              <w:marRight w:val="0"/>
              <w:marTop w:val="0"/>
              <w:marBottom w:val="0"/>
              <w:divBdr>
                <w:top w:val="none" w:sz="0" w:space="0" w:color="auto"/>
                <w:left w:val="none" w:sz="0" w:space="0" w:color="auto"/>
                <w:bottom w:val="none" w:sz="0" w:space="0" w:color="auto"/>
                <w:right w:val="none" w:sz="0" w:space="0" w:color="auto"/>
              </w:divBdr>
              <w:divsChild>
                <w:div w:id="672100828">
                  <w:marLeft w:val="0"/>
                  <w:marRight w:val="0"/>
                  <w:marTop w:val="0"/>
                  <w:marBottom w:val="0"/>
                  <w:divBdr>
                    <w:top w:val="none" w:sz="0" w:space="0" w:color="auto"/>
                    <w:left w:val="none" w:sz="0" w:space="0" w:color="auto"/>
                    <w:bottom w:val="none" w:sz="0" w:space="0" w:color="auto"/>
                    <w:right w:val="none" w:sz="0" w:space="0" w:color="auto"/>
                  </w:divBdr>
                  <w:divsChild>
                    <w:div w:id="1828744671">
                      <w:marLeft w:val="0"/>
                      <w:marRight w:val="0"/>
                      <w:marTop w:val="75"/>
                      <w:marBottom w:val="0"/>
                      <w:divBdr>
                        <w:top w:val="none" w:sz="0" w:space="0" w:color="auto"/>
                        <w:left w:val="none" w:sz="0" w:space="0" w:color="auto"/>
                        <w:bottom w:val="none" w:sz="0" w:space="0" w:color="auto"/>
                        <w:right w:val="none" w:sz="0" w:space="0" w:color="auto"/>
                      </w:divBdr>
                      <w:divsChild>
                        <w:div w:id="34544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916903">
      <w:bodyDiv w:val="1"/>
      <w:marLeft w:val="0"/>
      <w:marRight w:val="0"/>
      <w:marTop w:val="0"/>
      <w:marBottom w:val="0"/>
      <w:divBdr>
        <w:top w:val="none" w:sz="0" w:space="0" w:color="auto"/>
        <w:left w:val="none" w:sz="0" w:space="0" w:color="auto"/>
        <w:bottom w:val="none" w:sz="0" w:space="0" w:color="auto"/>
        <w:right w:val="none" w:sz="0" w:space="0" w:color="auto"/>
      </w:divBdr>
      <w:divsChild>
        <w:div w:id="351298914">
          <w:marLeft w:val="0"/>
          <w:marRight w:val="0"/>
          <w:marTop w:val="0"/>
          <w:marBottom w:val="0"/>
          <w:divBdr>
            <w:top w:val="none" w:sz="0" w:space="0" w:color="auto"/>
            <w:left w:val="none" w:sz="0" w:space="0" w:color="auto"/>
            <w:bottom w:val="none" w:sz="0" w:space="0" w:color="auto"/>
            <w:right w:val="none" w:sz="0" w:space="0" w:color="auto"/>
          </w:divBdr>
          <w:divsChild>
            <w:div w:id="2051373869">
              <w:marLeft w:val="0"/>
              <w:marRight w:val="0"/>
              <w:marTop w:val="0"/>
              <w:marBottom w:val="0"/>
              <w:divBdr>
                <w:top w:val="none" w:sz="0" w:space="0" w:color="auto"/>
                <w:left w:val="none" w:sz="0" w:space="0" w:color="auto"/>
                <w:bottom w:val="none" w:sz="0" w:space="0" w:color="auto"/>
                <w:right w:val="none" w:sz="0" w:space="0" w:color="auto"/>
              </w:divBdr>
              <w:divsChild>
                <w:div w:id="1797261699">
                  <w:marLeft w:val="0"/>
                  <w:marRight w:val="0"/>
                  <w:marTop w:val="0"/>
                  <w:marBottom w:val="0"/>
                  <w:divBdr>
                    <w:top w:val="none" w:sz="0" w:space="0" w:color="auto"/>
                    <w:left w:val="none" w:sz="0" w:space="0" w:color="auto"/>
                    <w:bottom w:val="none" w:sz="0" w:space="0" w:color="auto"/>
                    <w:right w:val="none" w:sz="0" w:space="0" w:color="auto"/>
                  </w:divBdr>
                  <w:divsChild>
                    <w:div w:id="1334450394">
                      <w:marLeft w:val="0"/>
                      <w:marRight w:val="0"/>
                      <w:marTop w:val="75"/>
                      <w:marBottom w:val="0"/>
                      <w:divBdr>
                        <w:top w:val="none" w:sz="0" w:space="0" w:color="auto"/>
                        <w:left w:val="none" w:sz="0" w:space="0" w:color="auto"/>
                        <w:bottom w:val="none" w:sz="0" w:space="0" w:color="auto"/>
                        <w:right w:val="none" w:sz="0" w:space="0" w:color="auto"/>
                      </w:divBdr>
                      <w:divsChild>
                        <w:div w:id="65079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442473">
      <w:bodyDiv w:val="1"/>
      <w:marLeft w:val="0"/>
      <w:marRight w:val="0"/>
      <w:marTop w:val="0"/>
      <w:marBottom w:val="0"/>
      <w:divBdr>
        <w:top w:val="none" w:sz="0" w:space="0" w:color="auto"/>
        <w:left w:val="none" w:sz="0" w:space="0" w:color="auto"/>
        <w:bottom w:val="none" w:sz="0" w:space="0" w:color="auto"/>
        <w:right w:val="none" w:sz="0" w:space="0" w:color="auto"/>
      </w:divBdr>
      <w:divsChild>
        <w:div w:id="633217270">
          <w:marLeft w:val="0"/>
          <w:marRight w:val="0"/>
          <w:marTop w:val="0"/>
          <w:marBottom w:val="0"/>
          <w:divBdr>
            <w:top w:val="none" w:sz="0" w:space="0" w:color="auto"/>
            <w:left w:val="none" w:sz="0" w:space="0" w:color="auto"/>
            <w:bottom w:val="none" w:sz="0" w:space="0" w:color="auto"/>
            <w:right w:val="none" w:sz="0" w:space="0" w:color="auto"/>
          </w:divBdr>
          <w:divsChild>
            <w:div w:id="355815772">
              <w:marLeft w:val="0"/>
              <w:marRight w:val="0"/>
              <w:marTop w:val="0"/>
              <w:marBottom w:val="0"/>
              <w:divBdr>
                <w:top w:val="none" w:sz="0" w:space="0" w:color="auto"/>
                <w:left w:val="none" w:sz="0" w:space="0" w:color="auto"/>
                <w:bottom w:val="none" w:sz="0" w:space="0" w:color="auto"/>
                <w:right w:val="none" w:sz="0" w:space="0" w:color="auto"/>
              </w:divBdr>
              <w:divsChild>
                <w:div w:id="481234382">
                  <w:marLeft w:val="0"/>
                  <w:marRight w:val="0"/>
                  <w:marTop w:val="0"/>
                  <w:marBottom w:val="0"/>
                  <w:divBdr>
                    <w:top w:val="none" w:sz="0" w:space="0" w:color="auto"/>
                    <w:left w:val="none" w:sz="0" w:space="0" w:color="auto"/>
                    <w:bottom w:val="none" w:sz="0" w:space="0" w:color="auto"/>
                    <w:right w:val="none" w:sz="0" w:space="0" w:color="auto"/>
                  </w:divBdr>
                  <w:divsChild>
                    <w:div w:id="1623031234">
                      <w:marLeft w:val="0"/>
                      <w:marRight w:val="0"/>
                      <w:marTop w:val="75"/>
                      <w:marBottom w:val="0"/>
                      <w:divBdr>
                        <w:top w:val="none" w:sz="0" w:space="0" w:color="auto"/>
                        <w:left w:val="none" w:sz="0" w:space="0" w:color="auto"/>
                        <w:bottom w:val="none" w:sz="0" w:space="0" w:color="auto"/>
                        <w:right w:val="none" w:sz="0" w:space="0" w:color="auto"/>
                      </w:divBdr>
                      <w:divsChild>
                        <w:div w:id="62438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828121">
      <w:bodyDiv w:val="1"/>
      <w:marLeft w:val="0"/>
      <w:marRight w:val="0"/>
      <w:marTop w:val="0"/>
      <w:marBottom w:val="0"/>
      <w:divBdr>
        <w:top w:val="none" w:sz="0" w:space="0" w:color="auto"/>
        <w:left w:val="none" w:sz="0" w:space="0" w:color="auto"/>
        <w:bottom w:val="none" w:sz="0" w:space="0" w:color="auto"/>
        <w:right w:val="none" w:sz="0" w:space="0" w:color="auto"/>
      </w:divBdr>
      <w:divsChild>
        <w:div w:id="995301818">
          <w:marLeft w:val="0"/>
          <w:marRight w:val="0"/>
          <w:marTop w:val="0"/>
          <w:marBottom w:val="0"/>
          <w:divBdr>
            <w:top w:val="none" w:sz="0" w:space="0" w:color="auto"/>
            <w:left w:val="none" w:sz="0" w:space="0" w:color="auto"/>
            <w:bottom w:val="none" w:sz="0" w:space="0" w:color="auto"/>
            <w:right w:val="none" w:sz="0" w:space="0" w:color="auto"/>
          </w:divBdr>
          <w:divsChild>
            <w:div w:id="1186822340">
              <w:marLeft w:val="0"/>
              <w:marRight w:val="0"/>
              <w:marTop w:val="0"/>
              <w:marBottom w:val="0"/>
              <w:divBdr>
                <w:top w:val="none" w:sz="0" w:space="0" w:color="auto"/>
                <w:left w:val="none" w:sz="0" w:space="0" w:color="auto"/>
                <w:bottom w:val="none" w:sz="0" w:space="0" w:color="auto"/>
                <w:right w:val="none" w:sz="0" w:space="0" w:color="auto"/>
              </w:divBdr>
              <w:divsChild>
                <w:div w:id="705914916">
                  <w:marLeft w:val="0"/>
                  <w:marRight w:val="0"/>
                  <w:marTop w:val="0"/>
                  <w:marBottom w:val="0"/>
                  <w:divBdr>
                    <w:top w:val="none" w:sz="0" w:space="0" w:color="auto"/>
                    <w:left w:val="none" w:sz="0" w:space="0" w:color="auto"/>
                    <w:bottom w:val="none" w:sz="0" w:space="0" w:color="auto"/>
                    <w:right w:val="none" w:sz="0" w:space="0" w:color="auto"/>
                  </w:divBdr>
                  <w:divsChild>
                    <w:div w:id="531890364">
                      <w:marLeft w:val="0"/>
                      <w:marRight w:val="0"/>
                      <w:marTop w:val="75"/>
                      <w:marBottom w:val="0"/>
                      <w:divBdr>
                        <w:top w:val="none" w:sz="0" w:space="0" w:color="auto"/>
                        <w:left w:val="none" w:sz="0" w:space="0" w:color="auto"/>
                        <w:bottom w:val="none" w:sz="0" w:space="0" w:color="auto"/>
                        <w:right w:val="none" w:sz="0" w:space="0" w:color="auto"/>
                      </w:divBdr>
                      <w:divsChild>
                        <w:div w:id="2998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656625">
      <w:bodyDiv w:val="1"/>
      <w:marLeft w:val="0"/>
      <w:marRight w:val="0"/>
      <w:marTop w:val="0"/>
      <w:marBottom w:val="0"/>
      <w:divBdr>
        <w:top w:val="none" w:sz="0" w:space="0" w:color="auto"/>
        <w:left w:val="none" w:sz="0" w:space="0" w:color="auto"/>
        <w:bottom w:val="none" w:sz="0" w:space="0" w:color="auto"/>
        <w:right w:val="none" w:sz="0" w:space="0" w:color="auto"/>
      </w:divBdr>
      <w:divsChild>
        <w:div w:id="1880894624">
          <w:marLeft w:val="0"/>
          <w:marRight w:val="0"/>
          <w:marTop w:val="0"/>
          <w:marBottom w:val="0"/>
          <w:divBdr>
            <w:top w:val="none" w:sz="0" w:space="0" w:color="auto"/>
            <w:left w:val="none" w:sz="0" w:space="0" w:color="auto"/>
            <w:bottom w:val="none" w:sz="0" w:space="0" w:color="auto"/>
            <w:right w:val="none" w:sz="0" w:space="0" w:color="auto"/>
          </w:divBdr>
          <w:divsChild>
            <w:div w:id="1155032735">
              <w:marLeft w:val="0"/>
              <w:marRight w:val="0"/>
              <w:marTop w:val="0"/>
              <w:marBottom w:val="0"/>
              <w:divBdr>
                <w:top w:val="none" w:sz="0" w:space="0" w:color="auto"/>
                <w:left w:val="none" w:sz="0" w:space="0" w:color="auto"/>
                <w:bottom w:val="none" w:sz="0" w:space="0" w:color="auto"/>
                <w:right w:val="none" w:sz="0" w:space="0" w:color="auto"/>
              </w:divBdr>
              <w:divsChild>
                <w:div w:id="467288434">
                  <w:marLeft w:val="0"/>
                  <w:marRight w:val="0"/>
                  <w:marTop w:val="0"/>
                  <w:marBottom w:val="0"/>
                  <w:divBdr>
                    <w:top w:val="none" w:sz="0" w:space="0" w:color="auto"/>
                    <w:left w:val="none" w:sz="0" w:space="0" w:color="auto"/>
                    <w:bottom w:val="none" w:sz="0" w:space="0" w:color="auto"/>
                    <w:right w:val="none" w:sz="0" w:space="0" w:color="auto"/>
                  </w:divBdr>
                  <w:divsChild>
                    <w:div w:id="1039865898">
                      <w:marLeft w:val="0"/>
                      <w:marRight w:val="0"/>
                      <w:marTop w:val="75"/>
                      <w:marBottom w:val="0"/>
                      <w:divBdr>
                        <w:top w:val="none" w:sz="0" w:space="0" w:color="auto"/>
                        <w:left w:val="none" w:sz="0" w:space="0" w:color="auto"/>
                        <w:bottom w:val="none" w:sz="0" w:space="0" w:color="auto"/>
                        <w:right w:val="none" w:sz="0" w:space="0" w:color="auto"/>
                      </w:divBdr>
                      <w:divsChild>
                        <w:div w:id="151580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249533">
      <w:bodyDiv w:val="1"/>
      <w:marLeft w:val="0"/>
      <w:marRight w:val="0"/>
      <w:marTop w:val="0"/>
      <w:marBottom w:val="0"/>
      <w:divBdr>
        <w:top w:val="none" w:sz="0" w:space="0" w:color="auto"/>
        <w:left w:val="none" w:sz="0" w:space="0" w:color="auto"/>
        <w:bottom w:val="none" w:sz="0" w:space="0" w:color="auto"/>
        <w:right w:val="none" w:sz="0" w:space="0" w:color="auto"/>
      </w:divBdr>
      <w:divsChild>
        <w:div w:id="1759597398">
          <w:marLeft w:val="0"/>
          <w:marRight w:val="0"/>
          <w:marTop w:val="0"/>
          <w:marBottom w:val="0"/>
          <w:divBdr>
            <w:top w:val="none" w:sz="0" w:space="0" w:color="auto"/>
            <w:left w:val="none" w:sz="0" w:space="0" w:color="auto"/>
            <w:bottom w:val="none" w:sz="0" w:space="0" w:color="auto"/>
            <w:right w:val="none" w:sz="0" w:space="0" w:color="auto"/>
          </w:divBdr>
          <w:divsChild>
            <w:div w:id="1631746776">
              <w:marLeft w:val="0"/>
              <w:marRight w:val="0"/>
              <w:marTop w:val="0"/>
              <w:marBottom w:val="0"/>
              <w:divBdr>
                <w:top w:val="none" w:sz="0" w:space="0" w:color="auto"/>
                <w:left w:val="none" w:sz="0" w:space="0" w:color="auto"/>
                <w:bottom w:val="none" w:sz="0" w:space="0" w:color="auto"/>
                <w:right w:val="none" w:sz="0" w:space="0" w:color="auto"/>
              </w:divBdr>
              <w:divsChild>
                <w:div w:id="296839138">
                  <w:marLeft w:val="0"/>
                  <w:marRight w:val="0"/>
                  <w:marTop w:val="0"/>
                  <w:marBottom w:val="0"/>
                  <w:divBdr>
                    <w:top w:val="none" w:sz="0" w:space="0" w:color="auto"/>
                    <w:left w:val="none" w:sz="0" w:space="0" w:color="auto"/>
                    <w:bottom w:val="none" w:sz="0" w:space="0" w:color="auto"/>
                    <w:right w:val="none" w:sz="0" w:space="0" w:color="auto"/>
                  </w:divBdr>
                  <w:divsChild>
                    <w:div w:id="145098933">
                      <w:marLeft w:val="0"/>
                      <w:marRight w:val="0"/>
                      <w:marTop w:val="75"/>
                      <w:marBottom w:val="0"/>
                      <w:divBdr>
                        <w:top w:val="none" w:sz="0" w:space="0" w:color="auto"/>
                        <w:left w:val="none" w:sz="0" w:space="0" w:color="auto"/>
                        <w:bottom w:val="none" w:sz="0" w:space="0" w:color="auto"/>
                        <w:right w:val="none" w:sz="0" w:space="0" w:color="auto"/>
                      </w:divBdr>
                      <w:divsChild>
                        <w:div w:id="7599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289645">
      <w:bodyDiv w:val="1"/>
      <w:marLeft w:val="0"/>
      <w:marRight w:val="0"/>
      <w:marTop w:val="0"/>
      <w:marBottom w:val="0"/>
      <w:divBdr>
        <w:top w:val="none" w:sz="0" w:space="0" w:color="auto"/>
        <w:left w:val="none" w:sz="0" w:space="0" w:color="auto"/>
        <w:bottom w:val="none" w:sz="0" w:space="0" w:color="auto"/>
        <w:right w:val="none" w:sz="0" w:space="0" w:color="auto"/>
      </w:divBdr>
      <w:divsChild>
        <w:div w:id="1338579257">
          <w:marLeft w:val="0"/>
          <w:marRight w:val="0"/>
          <w:marTop w:val="0"/>
          <w:marBottom w:val="0"/>
          <w:divBdr>
            <w:top w:val="none" w:sz="0" w:space="0" w:color="auto"/>
            <w:left w:val="none" w:sz="0" w:space="0" w:color="auto"/>
            <w:bottom w:val="none" w:sz="0" w:space="0" w:color="auto"/>
            <w:right w:val="none" w:sz="0" w:space="0" w:color="auto"/>
          </w:divBdr>
          <w:divsChild>
            <w:div w:id="1401832197">
              <w:marLeft w:val="0"/>
              <w:marRight w:val="0"/>
              <w:marTop w:val="0"/>
              <w:marBottom w:val="0"/>
              <w:divBdr>
                <w:top w:val="none" w:sz="0" w:space="0" w:color="auto"/>
                <w:left w:val="none" w:sz="0" w:space="0" w:color="auto"/>
                <w:bottom w:val="none" w:sz="0" w:space="0" w:color="auto"/>
                <w:right w:val="none" w:sz="0" w:space="0" w:color="auto"/>
              </w:divBdr>
              <w:divsChild>
                <w:div w:id="1385984817">
                  <w:marLeft w:val="0"/>
                  <w:marRight w:val="0"/>
                  <w:marTop w:val="0"/>
                  <w:marBottom w:val="0"/>
                  <w:divBdr>
                    <w:top w:val="none" w:sz="0" w:space="0" w:color="auto"/>
                    <w:left w:val="none" w:sz="0" w:space="0" w:color="auto"/>
                    <w:bottom w:val="none" w:sz="0" w:space="0" w:color="auto"/>
                    <w:right w:val="none" w:sz="0" w:space="0" w:color="auto"/>
                  </w:divBdr>
                  <w:divsChild>
                    <w:div w:id="2078167441">
                      <w:marLeft w:val="0"/>
                      <w:marRight w:val="0"/>
                      <w:marTop w:val="75"/>
                      <w:marBottom w:val="0"/>
                      <w:divBdr>
                        <w:top w:val="none" w:sz="0" w:space="0" w:color="auto"/>
                        <w:left w:val="none" w:sz="0" w:space="0" w:color="auto"/>
                        <w:bottom w:val="none" w:sz="0" w:space="0" w:color="auto"/>
                        <w:right w:val="none" w:sz="0" w:space="0" w:color="auto"/>
                      </w:divBdr>
                      <w:divsChild>
                        <w:div w:id="40889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7886">
      <w:bodyDiv w:val="1"/>
      <w:marLeft w:val="0"/>
      <w:marRight w:val="0"/>
      <w:marTop w:val="0"/>
      <w:marBottom w:val="0"/>
      <w:divBdr>
        <w:top w:val="none" w:sz="0" w:space="0" w:color="auto"/>
        <w:left w:val="none" w:sz="0" w:space="0" w:color="auto"/>
        <w:bottom w:val="none" w:sz="0" w:space="0" w:color="auto"/>
        <w:right w:val="none" w:sz="0" w:space="0" w:color="auto"/>
      </w:divBdr>
      <w:divsChild>
        <w:div w:id="1240023799">
          <w:marLeft w:val="0"/>
          <w:marRight w:val="0"/>
          <w:marTop w:val="0"/>
          <w:marBottom w:val="0"/>
          <w:divBdr>
            <w:top w:val="none" w:sz="0" w:space="0" w:color="auto"/>
            <w:left w:val="none" w:sz="0" w:space="0" w:color="auto"/>
            <w:bottom w:val="none" w:sz="0" w:space="0" w:color="auto"/>
            <w:right w:val="none" w:sz="0" w:space="0" w:color="auto"/>
          </w:divBdr>
          <w:divsChild>
            <w:div w:id="1810857192">
              <w:marLeft w:val="0"/>
              <w:marRight w:val="0"/>
              <w:marTop w:val="0"/>
              <w:marBottom w:val="0"/>
              <w:divBdr>
                <w:top w:val="none" w:sz="0" w:space="0" w:color="auto"/>
                <w:left w:val="none" w:sz="0" w:space="0" w:color="auto"/>
                <w:bottom w:val="none" w:sz="0" w:space="0" w:color="auto"/>
                <w:right w:val="none" w:sz="0" w:space="0" w:color="auto"/>
              </w:divBdr>
              <w:divsChild>
                <w:div w:id="929512522">
                  <w:marLeft w:val="0"/>
                  <w:marRight w:val="0"/>
                  <w:marTop w:val="0"/>
                  <w:marBottom w:val="0"/>
                  <w:divBdr>
                    <w:top w:val="none" w:sz="0" w:space="0" w:color="auto"/>
                    <w:left w:val="none" w:sz="0" w:space="0" w:color="auto"/>
                    <w:bottom w:val="none" w:sz="0" w:space="0" w:color="auto"/>
                    <w:right w:val="none" w:sz="0" w:space="0" w:color="auto"/>
                  </w:divBdr>
                  <w:divsChild>
                    <w:div w:id="1501001884">
                      <w:marLeft w:val="0"/>
                      <w:marRight w:val="0"/>
                      <w:marTop w:val="75"/>
                      <w:marBottom w:val="0"/>
                      <w:divBdr>
                        <w:top w:val="none" w:sz="0" w:space="0" w:color="auto"/>
                        <w:left w:val="none" w:sz="0" w:space="0" w:color="auto"/>
                        <w:bottom w:val="none" w:sz="0" w:space="0" w:color="auto"/>
                        <w:right w:val="none" w:sz="0" w:space="0" w:color="auto"/>
                      </w:divBdr>
                      <w:divsChild>
                        <w:div w:id="74326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010415">
      <w:bodyDiv w:val="1"/>
      <w:marLeft w:val="0"/>
      <w:marRight w:val="0"/>
      <w:marTop w:val="0"/>
      <w:marBottom w:val="0"/>
      <w:divBdr>
        <w:top w:val="none" w:sz="0" w:space="0" w:color="auto"/>
        <w:left w:val="none" w:sz="0" w:space="0" w:color="auto"/>
        <w:bottom w:val="none" w:sz="0" w:space="0" w:color="auto"/>
        <w:right w:val="none" w:sz="0" w:space="0" w:color="auto"/>
      </w:divBdr>
      <w:divsChild>
        <w:div w:id="946809239">
          <w:marLeft w:val="0"/>
          <w:marRight w:val="0"/>
          <w:marTop w:val="0"/>
          <w:marBottom w:val="0"/>
          <w:divBdr>
            <w:top w:val="none" w:sz="0" w:space="0" w:color="auto"/>
            <w:left w:val="none" w:sz="0" w:space="0" w:color="auto"/>
            <w:bottom w:val="none" w:sz="0" w:space="0" w:color="auto"/>
            <w:right w:val="none" w:sz="0" w:space="0" w:color="auto"/>
          </w:divBdr>
          <w:divsChild>
            <w:div w:id="409620085">
              <w:marLeft w:val="0"/>
              <w:marRight w:val="0"/>
              <w:marTop w:val="0"/>
              <w:marBottom w:val="0"/>
              <w:divBdr>
                <w:top w:val="none" w:sz="0" w:space="0" w:color="auto"/>
                <w:left w:val="none" w:sz="0" w:space="0" w:color="auto"/>
                <w:bottom w:val="none" w:sz="0" w:space="0" w:color="auto"/>
                <w:right w:val="none" w:sz="0" w:space="0" w:color="auto"/>
              </w:divBdr>
              <w:divsChild>
                <w:div w:id="11997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45820">
      <w:bodyDiv w:val="1"/>
      <w:marLeft w:val="0"/>
      <w:marRight w:val="0"/>
      <w:marTop w:val="0"/>
      <w:marBottom w:val="0"/>
      <w:divBdr>
        <w:top w:val="none" w:sz="0" w:space="0" w:color="auto"/>
        <w:left w:val="none" w:sz="0" w:space="0" w:color="auto"/>
        <w:bottom w:val="none" w:sz="0" w:space="0" w:color="auto"/>
        <w:right w:val="none" w:sz="0" w:space="0" w:color="auto"/>
      </w:divBdr>
      <w:divsChild>
        <w:div w:id="1559437045">
          <w:marLeft w:val="0"/>
          <w:marRight w:val="0"/>
          <w:marTop w:val="0"/>
          <w:marBottom w:val="0"/>
          <w:divBdr>
            <w:top w:val="none" w:sz="0" w:space="0" w:color="auto"/>
            <w:left w:val="none" w:sz="0" w:space="0" w:color="auto"/>
            <w:bottom w:val="none" w:sz="0" w:space="0" w:color="auto"/>
            <w:right w:val="none" w:sz="0" w:space="0" w:color="auto"/>
          </w:divBdr>
          <w:divsChild>
            <w:div w:id="1030183956">
              <w:marLeft w:val="0"/>
              <w:marRight w:val="0"/>
              <w:marTop w:val="0"/>
              <w:marBottom w:val="0"/>
              <w:divBdr>
                <w:top w:val="none" w:sz="0" w:space="0" w:color="auto"/>
                <w:left w:val="none" w:sz="0" w:space="0" w:color="auto"/>
                <w:bottom w:val="none" w:sz="0" w:space="0" w:color="auto"/>
                <w:right w:val="none" w:sz="0" w:space="0" w:color="auto"/>
              </w:divBdr>
              <w:divsChild>
                <w:div w:id="939531124">
                  <w:marLeft w:val="0"/>
                  <w:marRight w:val="0"/>
                  <w:marTop w:val="0"/>
                  <w:marBottom w:val="0"/>
                  <w:divBdr>
                    <w:top w:val="none" w:sz="0" w:space="0" w:color="auto"/>
                    <w:left w:val="none" w:sz="0" w:space="0" w:color="auto"/>
                    <w:bottom w:val="none" w:sz="0" w:space="0" w:color="auto"/>
                    <w:right w:val="none" w:sz="0" w:space="0" w:color="auto"/>
                  </w:divBdr>
                  <w:divsChild>
                    <w:div w:id="1507747839">
                      <w:marLeft w:val="0"/>
                      <w:marRight w:val="0"/>
                      <w:marTop w:val="75"/>
                      <w:marBottom w:val="0"/>
                      <w:divBdr>
                        <w:top w:val="none" w:sz="0" w:space="0" w:color="auto"/>
                        <w:left w:val="none" w:sz="0" w:space="0" w:color="auto"/>
                        <w:bottom w:val="none" w:sz="0" w:space="0" w:color="auto"/>
                        <w:right w:val="none" w:sz="0" w:space="0" w:color="auto"/>
                      </w:divBdr>
                      <w:divsChild>
                        <w:div w:id="143925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125996">
      <w:bodyDiv w:val="1"/>
      <w:marLeft w:val="0"/>
      <w:marRight w:val="0"/>
      <w:marTop w:val="0"/>
      <w:marBottom w:val="0"/>
      <w:divBdr>
        <w:top w:val="none" w:sz="0" w:space="0" w:color="auto"/>
        <w:left w:val="none" w:sz="0" w:space="0" w:color="auto"/>
        <w:bottom w:val="none" w:sz="0" w:space="0" w:color="auto"/>
        <w:right w:val="none" w:sz="0" w:space="0" w:color="auto"/>
      </w:divBdr>
      <w:divsChild>
        <w:div w:id="306327469">
          <w:marLeft w:val="0"/>
          <w:marRight w:val="0"/>
          <w:marTop w:val="0"/>
          <w:marBottom w:val="0"/>
          <w:divBdr>
            <w:top w:val="none" w:sz="0" w:space="0" w:color="auto"/>
            <w:left w:val="none" w:sz="0" w:space="0" w:color="auto"/>
            <w:bottom w:val="none" w:sz="0" w:space="0" w:color="auto"/>
            <w:right w:val="none" w:sz="0" w:space="0" w:color="auto"/>
          </w:divBdr>
          <w:divsChild>
            <w:div w:id="25063146">
              <w:marLeft w:val="0"/>
              <w:marRight w:val="0"/>
              <w:marTop w:val="0"/>
              <w:marBottom w:val="0"/>
              <w:divBdr>
                <w:top w:val="none" w:sz="0" w:space="0" w:color="auto"/>
                <w:left w:val="none" w:sz="0" w:space="0" w:color="auto"/>
                <w:bottom w:val="none" w:sz="0" w:space="0" w:color="auto"/>
                <w:right w:val="none" w:sz="0" w:space="0" w:color="auto"/>
              </w:divBdr>
              <w:divsChild>
                <w:div w:id="1904171861">
                  <w:marLeft w:val="0"/>
                  <w:marRight w:val="0"/>
                  <w:marTop w:val="0"/>
                  <w:marBottom w:val="0"/>
                  <w:divBdr>
                    <w:top w:val="none" w:sz="0" w:space="0" w:color="auto"/>
                    <w:left w:val="none" w:sz="0" w:space="0" w:color="auto"/>
                    <w:bottom w:val="none" w:sz="0" w:space="0" w:color="auto"/>
                    <w:right w:val="none" w:sz="0" w:space="0" w:color="auto"/>
                  </w:divBdr>
                  <w:divsChild>
                    <w:div w:id="1392928188">
                      <w:marLeft w:val="0"/>
                      <w:marRight w:val="0"/>
                      <w:marTop w:val="75"/>
                      <w:marBottom w:val="0"/>
                      <w:divBdr>
                        <w:top w:val="none" w:sz="0" w:space="0" w:color="auto"/>
                        <w:left w:val="none" w:sz="0" w:space="0" w:color="auto"/>
                        <w:bottom w:val="none" w:sz="0" w:space="0" w:color="auto"/>
                        <w:right w:val="none" w:sz="0" w:space="0" w:color="auto"/>
                      </w:divBdr>
                      <w:divsChild>
                        <w:div w:id="165356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0889729">
      <w:bodyDiv w:val="1"/>
      <w:marLeft w:val="0"/>
      <w:marRight w:val="0"/>
      <w:marTop w:val="0"/>
      <w:marBottom w:val="0"/>
      <w:divBdr>
        <w:top w:val="none" w:sz="0" w:space="0" w:color="auto"/>
        <w:left w:val="none" w:sz="0" w:space="0" w:color="auto"/>
        <w:bottom w:val="none" w:sz="0" w:space="0" w:color="auto"/>
        <w:right w:val="none" w:sz="0" w:space="0" w:color="auto"/>
      </w:divBdr>
      <w:divsChild>
        <w:div w:id="45112030">
          <w:marLeft w:val="0"/>
          <w:marRight w:val="0"/>
          <w:marTop w:val="0"/>
          <w:marBottom w:val="0"/>
          <w:divBdr>
            <w:top w:val="none" w:sz="0" w:space="0" w:color="auto"/>
            <w:left w:val="none" w:sz="0" w:space="0" w:color="auto"/>
            <w:bottom w:val="none" w:sz="0" w:space="0" w:color="auto"/>
            <w:right w:val="none" w:sz="0" w:space="0" w:color="auto"/>
          </w:divBdr>
          <w:divsChild>
            <w:div w:id="647707945">
              <w:marLeft w:val="0"/>
              <w:marRight w:val="0"/>
              <w:marTop w:val="0"/>
              <w:marBottom w:val="0"/>
              <w:divBdr>
                <w:top w:val="none" w:sz="0" w:space="0" w:color="auto"/>
                <w:left w:val="none" w:sz="0" w:space="0" w:color="auto"/>
                <w:bottom w:val="none" w:sz="0" w:space="0" w:color="auto"/>
                <w:right w:val="none" w:sz="0" w:space="0" w:color="auto"/>
              </w:divBdr>
              <w:divsChild>
                <w:div w:id="1279798069">
                  <w:marLeft w:val="0"/>
                  <w:marRight w:val="0"/>
                  <w:marTop w:val="0"/>
                  <w:marBottom w:val="0"/>
                  <w:divBdr>
                    <w:top w:val="none" w:sz="0" w:space="0" w:color="auto"/>
                    <w:left w:val="none" w:sz="0" w:space="0" w:color="auto"/>
                    <w:bottom w:val="none" w:sz="0" w:space="0" w:color="auto"/>
                    <w:right w:val="none" w:sz="0" w:space="0" w:color="auto"/>
                  </w:divBdr>
                  <w:divsChild>
                    <w:div w:id="1649935889">
                      <w:marLeft w:val="0"/>
                      <w:marRight w:val="0"/>
                      <w:marTop w:val="75"/>
                      <w:marBottom w:val="0"/>
                      <w:divBdr>
                        <w:top w:val="none" w:sz="0" w:space="0" w:color="auto"/>
                        <w:left w:val="none" w:sz="0" w:space="0" w:color="auto"/>
                        <w:bottom w:val="none" w:sz="0" w:space="0" w:color="auto"/>
                        <w:right w:val="none" w:sz="0" w:space="0" w:color="auto"/>
                      </w:divBdr>
                      <w:divsChild>
                        <w:div w:id="16980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145830">
      <w:bodyDiv w:val="1"/>
      <w:marLeft w:val="0"/>
      <w:marRight w:val="0"/>
      <w:marTop w:val="0"/>
      <w:marBottom w:val="0"/>
      <w:divBdr>
        <w:top w:val="none" w:sz="0" w:space="0" w:color="auto"/>
        <w:left w:val="none" w:sz="0" w:space="0" w:color="auto"/>
        <w:bottom w:val="none" w:sz="0" w:space="0" w:color="auto"/>
        <w:right w:val="none" w:sz="0" w:space="0" w:color="auto"/>
      </w:divBdr>
      <w:divsChild>
        <w:div w:id="2097823259">
          <w:marLeft w:val="0"/>
          <w:marRight w:val="0"/>
          <w:marTop w:val="0"/>
          <w:marBottom w:val="0"/>
          <w:divBdr>
            <w:top w:val="none" w:sz="0" w:space="0" w:color="auto"/>
            <w:left w:val="none" w:sz="0" w:space="0" w:color="auto"/>
            <w:bottom w:val="none" w:sz="0" w:space="0" w:color="auto"/>
            <w:right w:val="none" w:sz="0" w:space="0" w:color="auto"/>
          </w:divBdr>
          <w:divsChild>
            <w:div w:id="822166052">
              <w:marLeft w:val="0"/>
              <w:marRight w:val="0"/>
              <w:marTop w:val="0"/>
              <w:marBottom w:val="0"/>
              <w:divBdr>
                <w:top w:val="none" w:sz="0" w:space="0" w:color="auto"/>
                <w:left w:val="none" w:sz="0" w:space="0" w:color="auto"/>
                <w:bottom w:val="none" w:sz="0" w:space="0" w:color="auto"/>
                <w:right w:val="none" w:sz="0" w:space="0" w:color="auto"/>
              </w:divBdr>
              <w:divsChild>
                <w:div w:id="638656349">
                  <w:marLeft w:val="0"/>
                  <w:marRight w:val="0"/>
                  <w:marTop w:val="0"/>
                  <w:marBottom w:val="0"/>
                  <w:divBdr>
                    <w:top w:val="none" w:sz="0" w:space="0" w:color="auto"/>
                    <w:left w:val="none" w:sz="0" w:space="0" w:color="auto"/>
                    <w:bottom w:val="none" w:sz="0" w:space="0" w:color="auto"/>
                    <w:right w:val="none" w:sz="0" w:space="0" w:color="auto"/>
                  </w:divBdr>
                </w:div>
              </w:divsChild>
            </w:div>
            <w:div w:id="1367563557">
              <w:marLeft w:val="0"/>
              <w:marRight w:val="0"/>
              <w:marTop w:val="0"/>
              <w:marBottom w:val="0"/>
              <w:divBdr>
                <w:top w:val="none" w:sz="0" w:space="0" w:color="auto"/>
                <w:left w:val="none" w:sz="0" w:space="0" w:color="auto"/>
                <w:bottom w:val="none" w:sz="0" w:space="0" w:color="auto"/>
                <w:right w:val="none" w:sz="0" w:space="0" w:color="auto"/>
              </w:divBdr>
              <w:divsChild>
                <w:div w:id="1782872021">
                  <w:marLeft w:val="0"/>
                  <w:marRight w:val="0"/>
                  <w:marTop w:val="0"/>
                  <w:marBottom w:val="0"/>
                  <w:divBdr>
                    <w:top w:val="none" w:sz="0" w:space="0" w:color="auto"/>
                    <w:left w:val="none" w:sz="0" w:space="0" w:color="auto"/>
                    <w:bottom w:val="none" w:sz="0" w:space="0" w:color="auto"/>
                    <w:right w:val="none" w:sz="0" w:space="0" w:color="auto"/>
                  </w:divBdr>
                </w:div>
              </w:divsChild>
            </w:div>
            <w:div w:id="17814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72834">
      <w:bodyDiv w:val="1"/>
      <w:marLeft w:val="0"/>
      <w:marRight w:val="0"/>
      <w:marTop w:val="0"/>
      <w:marBottom w:val="0"/>
      <w:divBdr>
        <w:top w:val="none" w:sz="0" w:space="0" w:color="auto"/>
        <w:left w:val="none" w:sz="0" w:space="0" w:color="auto"/>
        <w:bottom w:val="none" w:sz="0" w:space="0" w:color="auto"/>
        <w:right w:val="none" w:sz="0" w:space="0" w:color="auto"/>
      </w:divBdr>
      <w:divsChild>
        <w:div w:id="675763847">
          <w:marLeft w:val="0"/>
          <w:marRight w:val="0"/>
          <w:marTop w:val="0"/>
          <w:marBottom w:val="0"/>
          <w:divBdr>
            <w:top w:val="none" w:sz="0" w:space="0" w:color="auto"/>
            <w:left w:val="none" w:sz="0" w:space="0" w:color="auto"/>
            <w:bottom w:val="none" w:sz="0" w:space="0" w:color="auto"/>
            <w:right w:val="none" w:sz="0" w:space="0" w:color="auto"/>
          </w:divBdr>
          <w:divsChild>
            <w:div w:id="722799555">
              <w:marLeft w:val="0"/>
              <w:marRight w:val="0"/>
              <w:marTop w:val="0"/>
              <w:marBottom w:val="0"/>
              <w:divBdr>
                <w:top w:val="none" w:sz="0" w:space="0" w:color="auto"/>
                <w:left w:val="none" w:sz="0" w:space="0" w:color="auto"/>
                <w:bottom w:val="none" w:sz="0" w:space="0" w:color="auto"/>
                <w:right w:val="none" w:sz="0" w:space="0" w:color="auto"/>
              </w:divBdr>
              <w:divsChild>
                <w:div w:id="1890651054">
                  <w:marLeft w:val="0"/>
                  <w:marRight w:val="0"/>
                  <w:marTop w:val="0"/>
                  <w:marBottom w:val="0"/>
                  <w:divBdr>
                    <w:top w:val="none" w:sz="0" w:space="0" w:color="auto"/>
                    <w:left w:val="none" w:sz="0" w:space="0" w:color="auto"/>
                    <w:bottom w:val="none" w:sz="0" w:space="0" w:color="auto"/>
                    <w:right w:val="none" w:sz="0" w:space="0" w:color="auto"/>
                  </w:divBdr>
                </w:div>
              </w:divsChild>
            </w:div>
            <w:div w:id="1483543734">
              <w:marLeft w:val="0"/>
              <w:marRight w:val="0"/>
              <w:marTop w:val="0"/>
              <w:marBottom w:val="0"/>
              <w:divBdr>
                <w:top w:val="none" w:sz="0" w:space="0" w:color="auto"/>
                <w:left w:val="none" w:sz="0" w:space="0" w:color="auto"/>
                <w:bottom w:val="none" w:sz="0" w:space="0" w:color="auto"/>
                <w:right w:val="none" w:sz="0" w:space="0" w:color="auto"/>
              </w:divBdr>
              <w:divsChild>
                <w:div w:id="903301014">
                  <w:marLeft w:val="0"/>
                  <w:marRight w:val="0"/>
                  <w:marTop w:val="0"/>
                  <w:marBottom w:val="0"/>
                  <w:divBdr>
                    <w:top w:val="none" w:sz="0" w:space="0" w:color="auto"/>
                    <w:left w:val="none" w:sz="0" w:space="0" w:color="auto"/>
                    <w:bottom w:val="none" w:sz="0" w:space="0" w:color="auto"/>
                    <w:right w:val="none" w:sz="0" w:space="0" w:color="auto"/>
                  </w:divBdr>
                </w:div>
              </w:divsChild>
            </w:div>
            <w:div w:id="21018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7065">
      <w:bodyDiv w:val="1"/>
      <w:marLeft w:val="0"/>
      <w:marRight w:val="0"/>
      <w:marTop w:val="0"/>
      <w:marBottom w:val="0"/>
      <w:divBdr>
        <w:top w:val="none" w:sz="0" w:space="0" w:color="auto"/>
        <w:left w:val="none" w:sz="0" w:space="0" w:color="auto"/>
        <w:bottom w:val="none" w:sz="0" w:space="0" w:color="auto"/>
        <w:right w:val="none" w:sz="0" w:space="0" w:color="auto"/>
      </w:divBdr>
      <w:divsChild>
        <w:div w:id="1011565400">
          <w:marLeft w:val="0"/>
          <w:marRight w:val="0"/>
          <w:marTop w:val="0"/>
          <w:marBottom w:val="0"/>
          <w:divBdr>
            <w:top w:val="none" w:sz="0" w:space="0" w:color="auto"/>
            <w:left w:val="none" w:sz="0" w:space="0" w:color="auto"/>
            <w:bottom w:val="none" w:sz="0" w:space="0" w:color="auto"/>
            <w:right w:val="none" w:sz="0" w:space="0" w:color="auto"/>
          </w:divBdr>
          <w:divsChild>
            <w:div w:id="1797410264">
              <w:marLeft w:val="0"/>
              <w:marRight w:val="0"/>
              <w:marTop w:val="0"/>
              <w:marBottom w:val="0"/>
              <w:divBdr>
                <w:top w:val="none" w:sz="0" w:space="0" w:color="auto"/>
                <w:left w:val="none" w:sz="0" w:space="0" w:color="auto"/>
                <w:bottom w:val="none" w:sz="0" w:space="0" w:color="auto"/>
                <w:right w:val="none" w:sz="0" w:space="0" w:color="auto"/>
              </w:divBdr>
              <w:divsChild>
                <w:div w:id="19803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16334">
      <w:bodyDiv w:val="1"/>
      <w:marLeft w:val="0"/>
      <w:marRight w:val="0"/>
      <w:marTop w:val="0"/>
      <w:marBottom w:val="0"/>
      <w:divBdr>
        <w:top w:val="none" w:sz="0" w:space="0" w:color="auto"/>
        <w:left w:val="none" w:sz="0" w:space="0" w:color="auto"/>
        <w:bottom w:val="none" w:sz="0" w:space="0" w:color="auto"/>
        <w:right w:val="none" w:sz="0" w:space="0" w:color="auto"/>
      </w:divBdr>
      <w:divsChild>
        <w:div w:id="582641636">
          <w:marLeft w:val="0"/>
          <w:marRight w:val="0"/>
          <w:marTop w:val="0"/>
          <w:marBottom w:val="0"/>
          <w:divBdr>
            <w:top w:val="none" w:sz="0" w:space="0" w:color="auto"/>
            <w:left w:val="none" w:sz="0" w:space="0" w:color="auto"/>
            <w:bottom w:val="none" w:sz="0" w:space="0" w:color="auto"/>
            <w:right w:val="none" w:sz="0" w:space="0" w:color="auto"/>
          </w:divBdr>
          <w:divsChild>
            <w:div w:id="1986741810">
              <w:marLeft w:val="0"/>
              <w:marRight w:val="0"/>
              <w:marTop w:val="0"/>
              <w:marBottom w:val="0"/>
              <w:divBdr>
                <w:top w:val="none" w:sz="0" w:space="0" w:color="auto"/>
                <w:left w:val="none" w:sz="0" w:space="0" w:color="auto"/>
                <w:bottom w:val="none" w:sz="0" w:space="0" w:color="auto"/>
                <w:right w:val="none" w:sz="0" w:space="0" w:color="auto"/>
              </w:divBdr>
              <w:divsChild>
                <w:div w:id="1087581707">
                  <w:marLeft w:val="0"/>
                  <w:marRight w:val="0"/>
                  <w:marTop w:val="0"/>
                  <w:marBottom w:val="0"/>
                  <w:divBdr>
                    <w:top w:val="none" w:sz="0" w:space="0" w:color="auto"/>
                    <w:left w:val="none" w:sz="0" w:space="0" w:color="auto"/>
                    <w:bottom w:val="none" w:sz="0" w:space="0" w:color="auto"/>
                    <w:right w:val="none" w:sz="0" w:space="0" w:color="auto"/>
                  </w:divBdr>
                  <w:divsChild>
                    <w:div w:id="1386880307">
                      <w:marLeft w:val="0"/>
                      <w:marRight w:val="0"/>
                      <w:marTop w:val="75"/>
                      <w:marBottom w:val="0"/>
                      <w:divBdr>
                        <w:top w:val="none" w:sz="0" w:space="0" w:color="auto"/>
                        <w:left w:val="none" w:sz="0" w:space="0" w:color="auto"/>
                        <w:bottom w:val="none" w:sz="0" w:space="0" w:color="auto"/>
                        <w:right w:val="none" w:sz="0" w:space="0" w:color="auto"/>
                      </w:divBdr>
                      <w:divsChild>
                        <w:div w:id="17573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928849">
      <w:bodyDiv w:val="1"/>
      <w:marLeft w:val="0"/>
      <w:marRight w:val="0"/>
      <w:marTop w:val="0"/>
      <w:marBottom w:val="0"/>
      <w:divBdr>
        <w:top w:val="none" w:sz="0" w:space="0" w:color="auto"/>
        <w:left w:val="none" w:sz="0" w:space="0" w:color="auto"/>
        <w:bottom w:val="none" w:sz="0" w:space="0" w:color="auto"/>
        <w:right w:val="none" w:sz="0" w:space="0" w:color="auto"/>
      </w:divBdr>
      <w:divsChild>
        <w:div w:id="357514359">
          <w:marLeft w:val="0"/>
          <w:marRight w:val="0"/>
          <w:marTop w:val="0"/>
          <w:marBottom w:val="0"/>
          <w:divBdr>
            <w:top w:val="none" w:sz="0" w:space="0" w:color="auto"/>
            <w:left w:val="none" w:sz="0" w:space="0" w:color="auto"/>
            <w:bottom w:val="none" w:sz="0" w:space="0" w:color="auto"/>
            <w:right w:val="none" w:sz="0" w:space="0" w:color="auto"/>
          </w:divBdr>
          <w:divsChild>
            <w:div w:id="1593316699">
              <w:marLeft w:val="0"/>
              <w:marRight w:val="0"/>
              <w:marTop w:val="0"/>
              <w:marBottom w:val="0"/>
              <w:divBdr>
                <w:top w:val="none" w:sz="0" w:space="0" w:color="auto"/>
                <w:left w:val="none" w:sz="0" w:space="0" w:color="auto"/>
                <w:bottom w:val="none" w:sz="0" w:space="0" w:color="auto"/>
                <w:right w:val="none" w:sz="0" w:space="0" w:color="auto"/>
              </w:divBdr>
              <w:divsChild>
                <w:div w:id="1706566194">
                  <w:marLeft w:val="0"/>
                  <w:marRight w:val="0"/>
                  <w:marTop w:val="0"/>
                  <w:marBottom w:val="0"/>
                  <w:divBdr>
                    <w:top w:val="none" w:sz="0" w:space="0" w:color="auto"/>
                    <w:left w:val="none" w:sz="0" w:space="0" w:color="auto"/>
                    <w:bottom w:val="none" w:sz="0" w:space="0" w:color="auto"/>
                    <w:right w:val="none" w:sz="0" w:space="0" w:color="auto"/>
                  </w:divBdr>
                  <w:divsChild>
                    <w:div w:id="603851679">
                      <w:marLeft w:val="0"/>
                      <w:marRight w:val="0"/>
                      <w:marTop w:val="75"/>
                      <w:marBottom w:val="0"/>
                      <w:divBdr>
                        <w:top w:val="none" w:sz="0" w:space="0" w:color="auto"/>
                        <w:left w:val="none" w:sz="0" w:space="0" w:color="auto"/>
                        <w:bottom w:val="none" w:sz="0" w:space="0" w:color="auto"/>
                        <w:right w:val="none" w:sz="0" w:space="0" w:color="auto"/>
                      </w:divBdr>
                      <w:divsChild>
                        <w:div w:id="185679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097022">
      <w:bodyDiv w:val="1"/>
      <w:marLeft w:val="0"/>
      <w:marRight w:val="0"/>
      <w:marTop w:val="0"/>
      <w:marBottom w:val="0"/>
      <w:divBdr>
        <w:top w:val="none" w:sz="0" w:space="0" w:color="auto"/>
        <w:left w:val="none" w:sz="0" w:space="0" w:color="auto"/>
        <w:bottom w:val="none" w:sz="0" w:space="0" w:color="auto"/>
        <w:right w:val="none" w:sz="0" w:space="0" w:color="auto"/>
      </w:divBdr>
      <w:divsChild>
        <w:div w:id="1713921905">
          <w:marLeft w:val="0"/>
          <w:marRight w:val="0"/>
          <w:marTop w:val="0"/>
          <w:marBottom w:val="0"/>
          <w:divBdr>
            <w:top w:val="none" w:sz="0" w:space="0" w:color="auto"/>
            <w:left w:val="none" w:sz="0" w:space="0" w:color="auto"/>
            <w:bottom w:val="none" w:sz="0" w:space="0" w:color="auto"/>
            <w:right w:val="none" w:sz="0" w:space="0" w:color="auto"/>
          </w:divBdr>
          <w:divsChild>
            <w:div w:id="1471093346">
              <w:marLeft w:val="0"/>
              <w:marRight w:val="0"/>
              <w:marTop w:val="0"/>
              <w:marBottom w:val="0"/>
              <w:divBdr>
                <w:top w:val="none" w:sz="0" w:space="0" w:color="auto"/>
                <w:left w:val="none" w:sz="0" w:space="0" w:color="auto"/>
                <w:bottom w:val="none" w:sz="0" w:space="0" w:color="auto"/>
                <w:right w:val="none" w:sz="0" w:space="0" w:color="auto"/>
              </w:divBdr>
              <w:divsChild>
                <w:div w:id="1177571729">
                  <w:marLeft w:val="0"/>
                  <w:marRight w:val="0"/>
                  <w:marTop w:val="0"/>
                  <w:marBottom w:val="0"/>
                  <w:divBdr>
                    <w:top w:val="none" w:sz="0" w:space="0" w:color="auto"/>
                    <w:left w:val="none" w:sz="0" w:space="0" w:color="auto"/>
                    <w:bottom w:val="none" w:sz="0" w:space="0" w:color="auto"/>
                    <w:right w:val="none" w:sz="0" w:space="0" w:color="auto"/>
                  </w:divBdr>
                  <w:divsChild>
                    <w:div w:id="829103678">
                      <w:marLeft w:val="0"/>
                      <w:marRight w:val="0"/>
                      <w:marTop w:val="0"/>
                      <w:marBottom w:val="0"/>
                      <w:divBdr>
                        <w:top w:val="none" w:sz="0" w:space="0" w:color="auto"/>
                        <w:left w:val="none" w:sz="0" w:space="0" w:color="auto"/>
                        <w:bottom w:val="none" w:sz="0" w:space="0" w:color="auto"/>
                        <w:right w:val="none" w:sz="0" w:space="0" w:color="auto"/>
                      </w:divBdr>
                    </w:div>
                    <w:div w:id="994993273">
                      <w:marLeft w:val="0"/>
                      <w:marRight w:val="0"/>
                      <w:marTop w:val="0"/>
                      <w:marBottom w:val="0"/>
                      <w:divBdr>
                        <w:top w:val="none" w:sz="0" w:space="0" w:color="auto"/>
                        <w:left w:val="none" w:sz="0" w:space="0" w:color="auto"/>
                        <w:bottom w:val="none" w:sz="0" w:space="0" w:color="auto"/>
                        <w:right w:val="none" w:sz="0" w:space="0" w:color="auto"/>
                      </w:divBdr>
                    </w:div>
                    <w:div w:id="198396628">
                      <w:marLeft w:val="0"/>
                      <w:marRight w:val="0"/>
                      <w:marTop w:val="0"/>
                      <w:marBottom w:val="0"/>
                      <w:divBdr>
                        <w:top w:val="none" w:sz="0" w:space="0" w:color="auto"/>
                        <w:left w:val="none" w:sz="0" w:space="0" w:color="auto"/>
                        <w:bottom w:val="none" w:sz="0" w:space="0" w:color="auto"/>
                        <w:right w:val="none" w:sz="0" w:space="0" w:color="auto"/>
                      </w:divBdr>
                    </w:div>
                    <w:div w:id="1313170124">
                      <w:marLeft w:val="0"/>
                      <w:marRight w:val="0"/>
                      <w:marTop w:val="0"/>
                      <w:marBottom w:val="0"/>
                      <w:divBdr>
                        <w:top w:val="none" w:sz="0" w:space="0" w:color="auto"/>
                        <w:left w:val="none" w:sz="0" w:space="0" w:color="auto"/>
                        <w:bottom w:val="none" w:sz="0" w:space="0" w:color="auto"/>
                        <w:right w:val="none" w:sz="0" w:space="0" w:color="auto"/>
                      </w:divBdr>
                    </w:div>
                    <w:div w:id="1372808064">
                      <w:marLeft w:val="0"/>
                      <w:marRight w:val="0"/>
                      <w:marTop w:val="0"/>
                      <w:marBottom w:val="0"/>
                      <w:divBdr>
                        <w:top w:val="none" w:sz="0" w:space="0" w:color="auto"/>
                        <w:left w:val="none" w:sz="0" w:space="0" w:color="auto"/>
                        <w:bottom w:val="none" w:sz="0" w:space="0" w:color="auto"/>
                        <w:right w:val="none" w:sz="0" w:space="0" w:color="auto"/>
                      </w:divBdr>
                    </w:div>
                    <w:div w:id="1427458529">
                      <w:marLeft w:val="0"/>
                      <w:marRight w:val="0"/>
                      <w:marTop w:val="0"/>
                      <w:marBottom w:val="0"/>
                      <w:divBdr>
                        <w:top w:val="none" w:sz="0" w:space="0" w:color="auto"/>
                        <w:left w:val="none" w:sz="0" w:space="0" w:color="auto"/>
                        <w:bottom w:val="none" w:sz="0" w:space="0" w:color="auto"/>
                        <w:right w:val="none" w:sz="0" w:space="0" w:color="auto"/>
                      </w:divBdr>
                    </w:div>
                    <w:div w:id="1696690101">
                      <w:marLeft w:val="0"/>
                      <w:marRight w:val="0"/>
                      <w:marTop w:val="0"/>
                      <w:marBottom w:val="0"/>
                      <w:divBdr>
                        <w:top w:val="none" w:sz="0" w:space="0" w:color="auto"/>
                        <w:left w:val="none" w:sz="0" w:space="0" w:color="auto"/>
                        <w:bottom w:val="none" w:sz="0" w:space="0" w:color="auto"/>
                        <w:right w:val="none" w:sz="0" w:space="0" w:color="auto"/>
                      </w:divBdr>
                    </w:div>
                    <w:div w:id="379131748">
                      <w:marLeft w:val="0"/>
                      <w:marRight w:val="0"/>
                      <w:marTop w:val="0"/>
                      <w:marBottom w:val="0"/>
                      <w:divBdr>
                        <w:top w:val="none" w:sz="0" w:space="0" w:color="auto"/>
                        <w:left w:val="none" w:sz="0" w:space="0" w:color="auto"/>
                        <w:bottom w:val="none" w:sz="0" w:space="0" w:color="auto"/>
                        <w:right w:val="none" w:sz="0" w:space="0" w:color="auto"/>
                      </w:divBdr>
                    </w:div>
                    <w:div w:id="1609041351">
                      <w:marLeft w:val="0"/>
                      <w:marRight w:val="0"/>
                      <w:marTop w:val="0"/>
                      <w:marBottom w:val="0"/>
                      <w:divBdr>
                        <w:top w:val="none" w:sz="0" w:space="0" w:color="auto"/>
                        <w:left w:val="none" w:sz="0" w:space="0" w:color="auto"/>
                        <w:bottom w:val="none" w:sz="0" w:space="0" w:color="auto"/>
                        <w:right w:val="none" w:sz="0" w:space="0" w:color="auto"/>
                      </w:divBdr>
                    </w:div>
                    <w:div w:id="965504339">
                      <w:marLeft w:val="0"/>
                      <w:marRight w:val="0"/>
                      <w:marTop w:val="0"/>
                      <w:marBottom w:val="0"/>
                      <w:divBdr>
                        <w:top w:val="none" w:sz="0" w:space="0" w:color="auto"/>
                        <w:left w:val="none" w:sz="0" w:space="0" w:color="auto"/>
                        <w:bottom w:val="none" w:sz="0" w:space="0" w:color="auto"/>
                        <w:right w:val="none" w:sz="0" w:space="0" w:color="auto"/>
                      </w:divBdr>
                    </w:div>
                    <w:div w:id="582766042">
                      <w:marLeft w:val="0"/>
                      <w:marRight w:val="0"/>
                      <w:marTop w:val="0"/>
                      <w:marBottom w:val="0"/>
                      <w:divBdr>
                        <w:top w:val="none" w:sz="0" w:space="0" w:color="auto"/>
                        <w:left w:val="none" w:sz="0" w:space="0" w:color="auto"/>
                        <w:bottom w:val="none" w:sz="0" w:space="0" w:color="auto"/>
                        <w:right w:val="none" w:sz="0" w:space="0" w:color="auto"/>
                      </w:divBdr>
                    </w:div>
                    <w:div w:id="874733131">
                      <w:marLeft w:val="0"/>
                      <w:marRight w:val="0"/>
                      <w:marTop w:val="0"/>
                      <w:marBottom w:val="0"/>
                      <w:divBdr>
                        <w:top w:val="none" w:sz="0" w:space="0" w:color="auto"/>
                        <w:left w:val="none" w:sz="0" w:space="0" w:color="auto"/>
                        <w:bottom w:val="none" w:sz="0" w:space="0" w:color="auto"/>
                        <w:right w:val="none" w:sz="0" w:space="0" w:color="auto"/>
                      </w:divBdr>
                    </w:div>
                    <w:div w:id="296424308">
                      <w:marLeft w:val="0"/>
                      <w:marRight w:val="0"/>
                      <w:marTop w:val="0"/>
                      <w:marBottom w:val="0"/>
                      <w:divBdr>
                        <w:top w:val="none" w:sz="0" w:space="0" w:color="auto"/>
                        <w:left w:val="none" w:sz="0" w:space="0" w:color="auto"/>
                        <w:bottom w:val="none" w:sz="0" w:space="0" w:color="auto"/>
                        <w:right w:val="none" w:sz="0" w:space="0" w:color="auto"/>
                      </w:divBdr>
                    </w:div>
                    <w:div w:id="1571384403">
                      <w:marLeft w:val="0"/>
                      <w:marRight w:val="0"/>
                      <w:marTop w:val="0"/>
                      <w:marBottom w:val="0"/>
                      <w:divBdr>
                        <w:top w:val="none" w:sz="0" w:space="0" w:color="auto"/>
                        <w:left w:val="none" w:sz="0" w:space="0" w:color="auto"/>
                        <w:bottom w:val="none" w:sz="0" w:space="0" w:color="auto"/>
                        <w:right w:val="none" w:sz="0" w:space="0" w:color="auto"/>
                      </w:divBdr>
                    </w:div>
                    <w:div w:id="1338070075">
                      <w:marLeft w:val="0"/>
                      <w:marRight w:val="0"/>
                      <w:marTop w:val="0"/>
                      <w:marBottom w:val="0"/>
                      <w:divBdr>
                        <w:top w:val="none" w:sz="0" w:space="0" w:color="auto"/>
                        <w:left w:val="none" w:sz="0" w:space="0" w:color="auto"/>
                        <w:bottom w:val="none" w:sz="0" w:space="0" w:color="auto"/>
                        <w:right w:val="none" w:sz="0" w:space="0" w:color="auto"/>
                      </w:divBdr>
                    </w:div>
                    <w:div w:id="2059434476">
                      <w:marLeft w:val="0"/>
                      <w:marRight w:val="0"/>
                      <w:marTop w:val="0"/>
                      <w:marBottom w:val="0"/>
                      <w:divBdr>
                        <w:top w:val="none" w:sz="0" w:space="0" w:color="auto"/>
                        <w:left w:val="none" w:sz="0" w:space="0" w:color="auto"/>
                        <w:bottom w:val="none" w:sz="0" w:space="0" w:color="auto"/>
                        <w:right w:val="none" w:sz="0" w:space="0" w:color="auto"/>
                      </w:divBdr>
                    </w:div>
                    <w:div w:id="2003467018">
                      <w:marLeft w:val="0"/>
                      <w:marRight w:val="0"/>
                      <w:marTop w:val="0"/>
                      <w:marBottom w:val="0"/>
                      <w:divBdr>
                        <w:top w:val="none" w:sz="0" w:space="0" w:color="auto"/>
                        <w:left w:val="none" w:sz="0" w:space="0" w:color="auto"/>
                        <w:bottom w:val="none" w:sz="0" w:space="0" w:color="auto"/>
                        <w:right w:val="none" w:sz="0" w:space="0" w:color="auto"/>
                      </w:divBdr>
                    </w:div>
                    <w:div w:id="1425149639">
                      <w:marLeft w:val="0"/>
                      <w:marRight w:val="0"/>
                      <w:marTop w:val="0"/>
                      <w:marBottom w:val="0"/>
                      <w:divBdr>
                        <w:top w:val="none" w:sz="0" w:space="0" w:color="auto"/>
                        <w:left w:val="none" w:sz="0" w:space="0" w:color="auto"/>
                        <w:bottom w:val="none" w:sz="0" w:space="0" w:color="auto"/>
                        <w:right w:val="none" w:sz="0" w:space="0" w:color="auto"/>
                      </w:divBdr>
                    </w:div>
                    <w:div w:id="2105345770">
                      <w:marLeft w:val="0"/>
                      <w:marRight w:val="0"/>
                      <w:marTop w:val="0"/>
                      <w:marBottom w:val="0"/>
                      <w:divBdr>
                        <w:top w:val="none" w:sz="0" w:space="0" w:color="auto"/>
                        <w:left w:val="none" w:sz="0" w:space="0" w:color="auto"/>
                        <w:bottom w:val="none" w:sz="0" w:space="0" w:color="auto"/>
                        <w:right w:val="none" w:sz="0" w:space="0" w:color="auto"/>
                      </w:divBdr>
                    </w:div>
                    <w:div w:id="1536695530">
                      <w:marLeft w:val="0"/>
                      <w:marRight w:val="0"/>
                      <w:marTop w:val="0"/>
                      <w:marBottom w:val="0"/>
                      <w:divBdr>
                        <w:top w:val="none" w:sz="0" w:space="0" w:color="auto"/>
                        <w:left w:val="none" w:sz="0" w:space="0" w:color="auto"/>
                        <w:bottom w:val="none" w:sz="0" w:space="0" w:color="auto"/>
                        <w:right w:val="none" w:sz="0" w:space="0" w:color="auto"/>
                      </w:divBdr>
                    </w:div>
                    <w:div w:id="1048185271">
                      <w:marLeft w:val="0"/>
                      <w:marRight w:val="0"/>
                      <w:marTop w:val="0"/>
                      <w:marBottom w:val="0"/>
                      <w:divBdr>
                        <w:top w:val="none" w:sz="0" w:space="0" w:color="auto"/>
                        <w:left w:val="none" w:sz="0" w:space="0" w:color="auto"/>
                        <w:bottom w:val="none" w:sz="0" w:space="0" w:color="auto"/>
                        <w:right w:val="none" w:sz="0" w:space="0" w:color="auto"/>
                      </w:divBdr>
                    </w:div>
                    <w:div w:id="930697890">
                      <w:marLeft w:val="0"/>
                      <w:marRight w:val="0"/>
                      <w:marTop w:val="0"/>
                      <w:marBottom w:val="0"/>
                      <w:divBdr>
                        <w:top w:val="none" w:sz="0" w:space="0" w:color="auto"/>
                        <w:left w:val="none" w:sz="0" w:space="0" w:color="auto"/>
                        <w:bottom w:val="none" w:sz="0" w:space="0" w:color="auto"/>
                        <w:right w:val="none" w:sz="0" w:space="0" w:color="auto"/>
                      </w:divBdr>
                    </w:div>
                    <w:div w:id="1656716342">
                      <w:marLeft w:val="0"/>
                      <w:marRight w:val="0"/>
                      <w:marTop w:val="0"/>
                      <w:marBottom w:val="0"/>
                      <w:divBdr>
                        <w:top w:val="none" w:sz="0" w:space="0" w:color="auto"/>
                        <w:left w:val="none" w:sz="0" w:space="0" w:color="auto"/>
                        <w:bottom w:val="none" w:sz="0" w:space="0" w:color="auto"/>
                        <w:right w:val="none" w:sz="0" w:space="0" w:color="auto"/>
                      </w:divBdr>
                    </w:div>
                    <w:div w:id="1261789674">
                      <w:marLeft w:val="0"/>
                      <w:marRight w:val="0"/>
                      <w:marTop w:val="0"/>
                      <w:marBottom w:val="0"/>
                      <w:divBdr>
                        <w:top w:val="none" w:sz="0" w:space="0" w:color="auto"/>
                        <w:left w:val="none" w:sz="0" w:space="0" w:color="auto"/>
                        <w:bottom w:val="none" w:sz="0" w:space="0" w:color="auto"/>
                        <w:right w:val="none" w:sz="0" w:space="0" w:color="auto"/>
                      </w:divBdr>
                    </w:div>
                    <w:div w:id="1698846041">
                      <w:marLeft w:val="0"/>
                      <w:marRight w:val="0"/>
                      <w:marTop w:val="0"/>
                      <w:marBottom w:val="0"/>
                      <w:divBdr>
                        <w:top w:val="none" w:sz="0" w:space="0" w:color="auto"/>
                        <w:left w:val="none" w:sz="0" w:space="0" w:color="auto"/>
                        <w:bottom w:val="none" w:sz="0" w:space="0" w:color="auto"/>
                        <w:right w:val="none" w:sz="0" w:space="0" w:color="auto"/>
                      </w:divBdr>
                    </w:div>
                    <w:div w:id="15122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6208">
              <w:marLeft w:val="0"/>
              <w:marRight w:val="0"/>
              <w:marTop w:val="0"/>
              <w:marBottom w:val="0"/>
              <w:divBdr>
                <w:top w:val="none" w:sz="0" w:space="0" w:color="auto"/>
                <w:left w:val="none" w:sz="0" w:space="0" w:color="auto"/>
                <w:bottom w:val="none" w:sz="0" w:space="0" w:color="auto"/>
                <w:right w:val="none" w:sz="0" w:space="0" w:color="auto"/>
              </w:divBdr>
              <w:divsChild>
                <w:div w:id="679240762">
                  <w:marLeft w:val="0"/>
                  <w:marRight w:val="0"/>
                  <w:marTop w:val="0"/>
                  <w:marBottom w:val="0"/>
                  <w:divBdr>
                    <w:top w:val="none" w:sz="0" w:space="0" w:color="auto"/>
                    <w:left w:val="none" w:sz="0" w:space="0" w:color="auto"/>
                    <w:bottom w:val="none" w:sz="0" w:space="0" w:color="auto"/>
                    <w:right w:val="none" w:sz="0" w:space="0" w:color="auto"/>
                  </w:divBdr>
                </w:div>
                <w:div w:id="304625384">
                  <w:marLeft w:val="0"/>
                  <w:marRight w:val="0"/>
                  <w:marTop w:val="0"/>
                  <w:marBottom w:val="0"/>
                  <w:divBdr>
                    <w:top w:val="none" w:sz="0" w:space="0" w:color="auto"/>
                    <w:left w:val="none" w:sz="0" w:space="0" w:color="auto"/>
                    <w:bottom w:val="none" w:sz="0" w:space="0" w:color="auto"/>
                    <w:right w:val="none" w:sz="0" w:space="0" w:color="auto"/>
                  </w:divBdr>
                  <w:divsChild>
                    <w:div w:id="82288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44356">
          <w:marLeft w:val="0"/>
          <w:marRight w:val="0"/>
          <w:marTop w:val="0"/>
          <w:marBottom w:val="0"/>
          <w:divBdr>
            <w:top w:val="none" w:sz="0" w:space="0" w:color="auto"/>
            <w:left w:val="none" w:sz="0" w:space="0" w:color="auto"/>
            <w:bottom w:val="none" w:sz="0" w:space="0" w:color="auto"/>
            <w:right w:val="none" w:sz="0" w:space="0" w:color="auto"/>
          </w:divBdr>
        </w:div>
        <w:div w:id="1629385762">
          <w:marLeft w:val="0"/>
          <w:marRight w:val="0"/>
          <w:marTop w:val="0"/>
          <w:marBottom w:val="0"/>
          <w:divBdr>
            <w:top w:val="none" w:sz="0" w:space="0" w:color="auto"/>
            <w:left w:val="none" w:sz="0" w:space="0" w:color="auto"/>
            <w:bottom w:val="none" w:sz="0" w:space="0" w:color="auto"/>
            <w:right w:val="none" w:sz="0" w:space="0" w:color="auto"/>
          </w:divBdr>
          <w:divsChild>
            <w:div w:id="468208414">
              <w:marLeft w:val="0"/>
              <w:marRight w:val="0"/>
              <w:marTop w:val="0"/>
              <w:marBottom w:val="0"/>
              <w:divBdr>
                <w:top w:val="none" w:sz="0" w:space="0" w:color="auto"/>
                <w:left w:val="none" w:sz="0" w:space="0" w:color="auto"/>
                <w:bottom w:val="none" w:sz="0" w:space="0" w:color="auto"/>
                <w:right w:val="none" w:sz="0" w:space="0" w:color="auto"/>
              </w:divBdr>
              <w:divsChild>
                <w:div w:id="455149848">
                  <w:marLeft w:val="0"/>
                  <w:marRight w:val="0"/>
                  <w:marTop w:val="0"/>
                  <w:marBottom w:val="0"/>
                  <w:divBdr>
                    <w:top w:val="none" w:sz="0" w:space="0" w:color="auto"/>
                    <w:left w:val="none" w:sz="0" w:space="0" w:color="auto"/>
                    <w:bottom w:val="none" w:sz="0" w:space="0" w:color="auto"/>
                    <w:right w:val="none" w:sz="0" w:space="0" w:color="auto"/>
                  </w:divBdr>
                </w:div>
                <w:div w:id="1659188461">
                  <w:marLeft w:val="0"/>
                  <w:marRight w:val="0"/>
                  <w:marTop w:val="0"/>
                  <w:marBottom w:val="0"/>
                  <w:divBdr>
                    <w:top w:val="none" w:sz="0" w:space="0" w:color="auto"/>
                    <w:left w:val="none" w:sz="0" w:space="0" w:color="auto"/>
                    <w:bottom w:val="none" w:sz="0" w:space="0" w:color="auto"/>
                    <w:right w:val="none" w:sz="0" w:space="0" w:color="auto"/>
                  </w:divBdr>
                </w:div>
                <w:div w:id="27950511">
                  <w:marLeft w:val="0"/>
                  <w:marRight w:val="0"/>
                  <w:marTop w:val="0"/>
                  <w:marBottom w:val="0"/>
                  <w:divBdr>
                    <w:top w:val="none" w:sz="0" w:space="0" w:color="auto"/>
                    <w:left w:val="none" w:sz="0" w:space="0" w:color="auto"/>
                    <w:bottom w:val="none" w:sz="0" w:space="0" w:color="auto"/>
                    <w:right w:val="none" w:sz="0" w:space="0" w:color="auto"/>
                  </w:divBdr>
                </w:div>
                <w:div w:id="140826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05238">
          <w:marLeft w:val="0"/>
          <w:marRight w:val="0"/>
          <w:marTop w:val="0"/>
          <w:marBottom w:val="0"/>
          <w:divBdr>
            <w:top w:val="none" w:sz="0" w:space="0" w:color="auto"/>
            <w:left w:val="none" w:sz="0" w:space="0" w:color="auto"/>
            <w:bottom w:val="none" w:sz="0" w:space="0" w:color="auto"/>
            <w:right w:val="none" w:sz="0" w:space="0" w:color="auto"/>
          </w:divBdr>
          <w:divsChild>
            <w:div w:id="1944877823">
              <w:marLeft w:val="0"/>
              <w:marRight w:val="0"/>
              <w:marTop w:val="0"/>
              <w:marBottom w:val="0"/>
              <w:divBdr>
                <w:top w:val="none" w:sz="0" w:space="0" w:color="auto"/>
                <w:left w:val="none" w:sz="0" w:space="0" w:color="auto"/>
                <w:bottom w:val="none" w:sz="0" w:space="0" w:color="auto"/>
                <w:right w:val="none" w:sz="0" w:space="0" w:color="auto"/>
              </w:divBdr>
            </w:div>
            <w:div w:id="1315179336">
              <w:marLeft w:val="0"/>
              <w:marRight w:val="0"/>
              <w:marTop w:val="0"/>
              <w:marBottom w:val="0"/>
              <w:divBdr>
                <w:top w:val="none" w:sz="0" w:space="0" w:color="auto"/>
                <w:left w:val="none" w:sz="0" w:space="0" w:color="auto"/>
                <w:bottom w:val="none" w:sz="0" w:space="0" w:color="auto"/>
                <w:right w:val="none" w:sz="0" w:space="0" w:color="auto"/>
              </w:divBdr>
              <w:divsChild>
                <w:div w:id="2074742158">
                  <w:marLeft w:val="0"/>
                  <w:marRight w:val="0"/>
                  <w:marTop w:val="0"/>
                  <w:marBottom w:val="0"/>
                  <w:divBdr>
                    <w:top w:val="none" w:sz="0" w:space="0" w:color="auto"/>
                    <w:left w:val="none" w:sz="0" w:space="0" w:color="auto"/>
                    <w:bottom w:val="none" w:sz="0" w:space="0" w:color="auto"/>
                    <w:right w:val="none" w:sz="0" w:space="0" w:color="auto"/>
                  </w:divBdr>
                  <w:divsChild>
                    <w:div w:id="2136411864">
                      <w:marLeft w:val="0"/>
                      <w:marRight w:val="0"/>
                      <w:marTop w:val="0"/>
                      <w:marBottom w:val="0"/>
                      <w:divBdr>
                        <w:top w:val="none" w:sz="0" w:space="0" w:color="auto"/>
                        <w:left w:val="none" w:sz="0" w:space="0" w:color="auto"/>
                        <w:bottom w:val="none" w:sz="0" w:space="0" w:color="auto"/>
                        <w:right w:val="none" w:sz="0" w:space="0" w:color="auto"/>
                      </w:divBdr>
                      <w:divsChild>
                        <w:div w:id="10539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54913">
                  <w:marLeft w:val="0"/>
                  <w:marRight w:val="0"/>
                  <w:marTop w:val="0"/>
                  <w:marBottom w:val="0"/>
                  <w:divBdr>
                    <w:top w:val="none" w:sz="0" w:space="0" w:color="auto"/>
                    <w:left w:val="none" w:sz="0" w:space="0" w:color="auto"/>
                    <w:bottom w:val="none" w:sz="0" w:space="0" w:color="auto"/>
                    <w:right w:val="none" w:sz="0" w:space="0" w:color="auto"/>
                  </w:divBdr>
                  <w:divsChild>
                    <w:div w:id="460734823">
                      <w:marLeft w:val="0"/>
                      <w:marRight w:val="0"/>
                      <w:marTop w:val="0"/>
                      <w:marBottom w:val="0"/>
                      <w:divBdr>
                        <w:top w:val="none" w:sz="0" w:space="0" w:color="auto"/>
                        <w:left w:val="none" w:sz="0" w:space="0" w:color="auto"/>
                        <w:bottom w:val="none" w:sz="0" w:space="0" w:color="auto"/>
                        <w:right w:val="none" w:sz="0" w:space="0" w:color="auto"/>
                      </w:divBdr>
                    </w:div>
                  </w:divsChild>
                </w:div>
                <w:div w:id="2125340009">
                  <w:marLeft w:val="0"/>
                  <w:marRight w:val="0"/>
                  <w:marTop w:val="0"/>
                  <w:marBottom w:val="0"/>
                  <w:divBdr>
                    <w:top w:val="none" w:sz="0" w:space="0" w:color="auto"/>
                    <w:left w:val="none" w:sz="0" w:space="0" w:color="auto"/>
                    <w:bottom w:val="none" w:sz="0" w:space="0" w:color="auto"/>
                    <w:right w:val="none" w:sz="0" w:space="0" w:color="auto"/>
                  </w:divBdr>
                  <w:divsChild>
                    <w:div w:id="683367308">
                      <w:marLeft w:val="0"/>
                      <w:marRight w:val="0"/>
                      <w:marTop w:val="0"/>
                      <w:marBottom w:val="0"/>
                      <w:divBdr>
                        <w:top w:val="none" w:sz="0" w:space="0" w:color="auto"/>
                        <w:left w:val="none" w:sz="0" w:space="0" w:color="auto"/>
                        <w:bottom w:val="none" w:sz="0" w:space="0" w:color="auto"/>
                        <w:right w:val="none" w:sz="0" w:space="0" w:color="auto"/>
                      </w:divBdr>
                      <w:divsChild>
                        <w:div w:id="15766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881668">
      <w:bodyDiv w:val="1"/>
      <w:marLeft w:val="0"/>
      <w:marRight w:val="0"/>
      <w:marTop w:val="0"/>
      <w:marBottom w:val="0"/>
      <w:divBdr>
        <w:top w:val="none" w:sz="0" w:space="0" w:color="auto"/>
        <w:left w:val="none" w:sz="0" w:space="0" w:color="auto"/>
        <w:bottom w:val="none" w:sz="0" w:space="0" w:color="auto"/>
        <w:right w:val="none" w:sz="0" w:space="0" w:color="auto"/>
      </w:divBdr>
      <w:divsChild>
        <w:div w:id="304817306">
          <w:marLeft w:val="0"/>
          <w:marRight w:val="0"/>
          <w:marTop w:val="0"/>
          <w:marBottom w:val="0"/>
          <w:divBdr>
            <w:top w:val="none" w:sz="0" w:space="0" w:color="auto"/>
            <w:left w:val="none" w:sz="0" w:space="0" w:color="auto"/>
            <w:bottom w:val="none" w:sz="0" w:space="0" w:color="auto"/>
            <w:right w:val="none" w:sz="0" w:space="0" w:color="auto"/>
          </w:divBdr>
          <w:divsChild>
            <w:div w:id="553732608">
              <w:marLeft w:val="0"/>
              <w:marRight w:val="0"/>
              <w:marTop w:val="0"/>
              <w:marBottom w:val="0"/>
              <w:divBdr>
                <w:top w:val="none" w:sz="0" w:space="0" w:color="auto"/>
                <w:left w:val="none" w:sz="0" w:space="0" w:color="auto"/>
                <w:bottom w:val="none" w:sz="0" w:space="0" w:color="auto"/>
                <w:right w:val="none" w:sz="0" w:space="0" w:color="auto"/>
              </w:divBdr>
              <w:divsChild>
                <w:div w:id="397246087">
                  <w:marLeft w:val="0"/>
                  <w:marRight w:val="0"/>
                  <w:marTop w:val="0"/>
                  <w:marBottom w:val="0"/>
                  <w:divBdr>
                    <w:top w:val="none" w:sz="0" w:space="0" w:color="auto"/>
                    <w:left w:val="none" w:sz="0" w:space="0" w:color="auto"/>
                    <w:bottom w:val="none" w:sz="0" w:space="0" w:color="auto"/>
                    <w:right w:val="none" w:sz="0" w:space="0" w:color="auto"/>
                  </w:divBdr>
                  <w:divsChild>
                    <w:div w:id="1503739318">
                      <w:marLeft w:val="0"/>
                      <w:marRight w:val="0"/>
                      <w:marTop w:val="75"/>
                      <w:marBottom w:val="0"/>
                      <w:divBdr>
                        <w:top w:val="none" w:sz="0" w:space="0" w:color="auto"/>
                        <w:left w:val="none" w:sz="0" w:space="0" w:color="auto"/>
                        <w:bottom w:val="none" w:sz="0" w:space="0" w:color="auto"/>
                        <w:right w:val="none" w:sz="0" w:space="0" w:color="auto"/>
                      </w:divBdr>
                      <w:divsChild>
                        <w:div w:id="18107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125526">
      <w:bodyDiv w:val="1"/>
      <w:marLeft w:val="0"/>
      <w:marRight w:val="0"/>
      <w:marTop w:val="0"/>
      <w:marBottom w:val="0"/>
      <w:divBdr>
        <w:top w:val="none" w:sz="0" w:space="0" w:color="auto"/>
        <w:left w:val="none" w:sz="0" w:space="0" w:color="auto"/>
        <w:bottom w:val="none" w:sz="0" w:space="0" w:color="auto"/>
        <w:right w:val="none" w:sz="0" w:space="0" w:color="auto"/>
      </w:divBdr>
      <w:divsChild>
        <w:div w:id="651640484">
          <w:marLeft w:val="0"/>
          <w:marRight w:val="0"/>
          <w:marTop w:val="0"/>
          <w:marBottom w:val="0"/>
          <w:divBdr>
            <w:top w:val="none" w:sz="0" w:space="0" w:color="auto"/>
            <w:left w:val="none" w:sz="0" w:space="0" w:color="auto"/>
            <w:bottom w:val="none" w:sz="0" w:space="0" w:color="auto"/>
            <w:right w:val="none" w:sz="0" w:space="0" w:color="auto"/>
          </w:divBdr>
          <w:divsChild>
            <w:div w:id="378629909">
              <w:marLeft w:val="0"/>
              <w:marRight w:val="0"/>
              <w:marTop w:val="0"/>
              <w:marBottom w:val="0"/>
              <w:divBdr>
                <w:top w:val="none" w:sz="0" w:space="0" w:color="auto"/>
                <w:left w:val="none" w:sz="0" w:space="0" w:color="auto"/>
                <w:bottom w:val="none" w:sz="0" w:space="0" w:color="auto"/>
                <w:right w:val="none" w:sz="0" w:space="0" w:color="auto"/>
              </w:divBdr>
              <w:divsChild>
                <w:div w:id="287250504">
                  <w:marLeft w:val="0"/>
                  <w:marRight w:val="0"/>
                  <w:marTop w:val="0"/>
                  <w:marBottom w:val="0"/>
                  <w:divBdr>
                    <w:top w:val="none" w:sz="0" w:space="0" w:color="auto"/>
                    <w:left w:val="none" w:sz="0" w:space="0" w:color="auto"/>
                    <w:bottom w:val="none" w:sz="0" w:space="0" w:color="auto"/>
                    <w:right w:val="none" w:sz="0" w:space="0" w:color="auto"/>
                  </w:divBdr>
                  <w:divsChild>
                    <w:div w:id="1843625336">
                      <w:marLeft w:val="0"/>
                      <w:marRight w:val="0"/>
                      <w:marTop w:val="75"/>
                      <w:marBottom w:val="0"/>
                      <w:divBdr>
                        <w:top w:val="none" w:sz="0" w:space="0" w:color="auto"/>
                        <w:left w:val="none" w:sz="0" w:space="0" w:color="auto"/>
                        <w:bottom w:val="none" w:sz="0" w:space="0" w:color="auto"/>
                        <w:right w:val="none" w:sz="0" w:space="0" w:color="auto"/>
                      </w:divBdr>
                      <w:divsChild>
                        <w:div w:id="1797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1431048">
      <w:bodyDiv w:val="1"/>
      <w:marLeft w:val="0"/>
      <w:marRight w:val="0"/>
      <w:marTop w:val="0"/>
      <w:marBottom w:val="0"/>
      <w:divBdr>
        <w:top w:val="none" w:sz="0" w:space="0" w:color="auto"/>
        <w:left w:val="none" w:sz="0" w:space="0" w:color="auto"/>
        <w:bottom w:val="none" w:sz="0" w:space="0" w:color="auto"/>
        <w:right w:val="none" w:sz="0" w:space="0" w:color="auto"/>
      </w:divBdr>
      <w:divsChild>
        <w:div w:id="1042291722">
          <w:marLeft w:val="0"/>
          <w:marRight w:val="0"/>
          <w:marTop w:val="0"/>
          <w:marBottom w:val="0"/>
          <w:divBdr>
            <w:top w:val="none" w:sz="0" w:space="0" w:color="auto"/>
            <w:left w:val="none" w:sz="0" w:space="0" w:color="auto"/>
            <w:bottom w:val="none" w:sz="0" w:space="0" w:color="auto"/>
            <w:right w:val="none" w:sz="0" w:space="0" w:color="auto"/>
          </w:divBdr>
          <w:divsChild>
            <w:div w:id="2012827078">
              <w:marLeft w:val="0"/>
              <w:marRight w:val="0"/>
              <w:marTop w:val="0"/>
              <w:marBottom w:val="0"/>
              <w:divBdr>
                <w:top w:val="none" w:sz="0" w:space="0" w:color="auto"/>
                <w:left w:val="none" w:sz="0" w:space="0" w:color="auto"/>
                <w:bottom w:val="none" w:sz="0" w:space="0" w:color="auto"/>
                <w:right w:val="none" w:sz="0" w:space="0" w:color="auto"/>
              </w:divBdr>
              <w:divsChild>
                <w:div w:id="60910336">
                  <w:marLeft w:val="0"/>
                  <w:marRight w:val="0"/>
                  <w:marTop w:val="0"/>
                  <w:marBottom w:val="0"/>
                  <w:divBdr>
                    <w:top w:val="none" w:sz="0" w:space="0" w:color="auto"/>
                    <w:left w:val="none" w:sz="0" w:space="0" w:color="auto"/>
                    <w:bottom w:val="none" w:sz="0" w:space="0" w:color="auto"/>
                    <w:right w:val="none" w:sz="0" w:space="0" w:color="auto"/>
                  </w:divBdr>
                  <w:divsChild>
                    <w:div w:id="274993056">
                      <w:marLeft w:val="0"/>
                      <w:marRight w:val="0"/>
                      <w:marTop w:val="75"/>
                      <w:marBottom w:val="0"/>
                      <w:divBdr>
                        <w:top w:val="none" w:sz="0" w:space="0" w:color="auto"/>
                        <w:left w:val="none" w:sz="0" w:space="0" w:color="auto"/>
                        <w:bottom w:val="none" w:sz="0" w:space="0" w:color="auto"/>
                        <w:right w:val="none" w:sz="0" w:space="0" w:color="auto"/>
                      </w:divBdr>
                      <w:divsChild>
                        <w:div w:id="151441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087159">
      <w:bodyDiv w:val="1"/>
      <w:marLeft w:val="0"/>
      <w:marRight w:val="0"/>
      <w:marTop w:val="0"/>
      <w:marBottom w:val="0"/>
      <w:divBdr>
        <w:top w:val="none" w:sz="0" w:space="0" w:color="auto"/>
        <w:left w:val="none" w:sz="0" w:space="0" w:color="auto"/>
        <w:bottom w:val="none" w:sz="0" w:space="0" w:color="auto"/>
        <w:right w:val="none" w:sz="0" w:space="0" w:color="auto"/>
      </w:divBdr>
      <w:divsChild>
        <w:div w:id="1613516527">
          <w:marLeft w:val="0"/>
          <w:marRight w:val="0"/>
          <w:marTop w:val="0"/>
          <w:marBottom w:val="0"/>
          <w:divBdr>
            <w:top w:val="none" w:sz="0" w:space="0" w:color="auto"/>
            <w:left w:val="none" w:sz="0" w:space="0" w:color="auto"/>
            <w:bottom w:val="none" w:sz="0" w:space="0" w:color="auto"/>
            <w:right w:val="none" w:sz="0" w:space="0" w:color="auto"/>
          </w:divBdr>
          <w:divsChild>
            <w:div w:id="99224512">
              <w:marLeft w:val="0"/>
              <w:marRight w:val="0"/>
              <w:marTop w:val="0"/>
              <w:marBottom w:val="0"/>
              <w:divBdr>
                <w:top w:val="none" w:sz="0" w:space="0" w:color="auto"/>
                <w:left w:val="none" w:sz="0" w:space="0" w:color="auto"/>
                <w:bottom w:val="none" w:sz="0" w:space="0" w:color="auto"/>
                <w:right w:val="none" w:sz="0" w:space="0" w:color="auto"/>
              </w:divBdr>
              <w:divsChild>
                <w:div w:id="977876632">
                  <w:marLeft w:val="0"/>
                  <w:marRight w:val="0"/>
                  <w:marTop w:val="0"/>
                  <w:marBottom w:val="0"/>
                  <w:divBdr>
                    <w:top w:val="none" w:sz="0" w:space="0" w:color="auto"/>
                    <w:left w:val="none" w:sz="0" w:space="0" w:color="auto"/>
                    <w:bottom w:val="none" w:sz="0" w:space="0" w:color="auto"/>
                    <w:right w:val="none" w:sz="0" w:space="0" w:color="auto"/>
                  </w:divBdr>
                  <w:divsChild>
                    <w:div w:id="1024787745">
                      <w:marLeft w:val="0"/>
                      <w:marRight w:val="0"/>
                      <w:marTop w:val="75"/>
                      <w:marBottom w:val="0"/>
                      <w:divBdr>
                        <w:top w:val="none" w:sz="0" w:space="0" w:color="auto"/>
                        <w:left w:val="none" w:sz="0" w:space="0" w:color="auto"/>
                        <w:bottom w:val="none" w:sz="0" w:space="0" w:color="auto"/>
                        <w:right w:val="none" w:sz="0" w:space="0" w:color="auto"/>
                      </w:divBdr>
                      <w:divsChild>
                        <w:div w:id="3045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281699">
      <w:bodyDiv w:val="1"/>
      <w:marLeft w:val="0"/>
      <w:marRight w:val="0"/>
      <w:marTop w:val="0"/>
      <w:marBottom w:val="0"/>
      <w:divBdr>
        <w:top w:val="none" w:sz="0" w:space="0" w:color="auto"/>
        <w:left w:val="none" w:sz="0" w:space="0" w:color="auto"/>
        <w:bottom w:val="none" w:sz="0" w:space="0" w:color="auto"/>
        <w:right w:val="none" w:sz="0" w:space="0" w:color="auto"/>
      </w:divBdr>
      <w:divsChild>
        <w:div w:id="1988171305">
          <w:marLeft w:val="0"/>
          <w:marRight w:val="0"/>
          <w:marTop w:val="0"/>
          <w:marBottom w:val="0"/>
          <w:divBdr>
            <w:top w:val="none" w:sz="0" w:space="0" w:color="auto"/>
            <w:left w:val="none" w:sz="0" w:space="0" w:color="auto"/>
            <w:bottom w:val="none" w:sz="0" w:space="0" w:color="auto"/>
            <w:right w:val="none" w:sz="0" w:space="0" w:color="auto"/>
          </w:divBdr>
          <w:divsChild>
            <w:div w:id="1503231442">
              <w:marLeft w:val="0"/>
              <w:marRight w:val="0"/>
              <w:marTop w:val="0"/>
              <w:marBottom w:val="0"/>
              <w:divBdr>
                <w:top w:val="none" w:sz="0" w:space="0" w:color="auto"/>
                <w:left w:val="none" w:sz="0" w:space="0" w:color="auto"/>
                <w:bottom w:val="none" w:sz="0" w:space="0" w:color="auto"/>
                <w:right w:val="none" w:sz="0" w:space="0" w:color="auto"/>
              </w:divBdr>
              <w:divsChild>
                <w:div w:id="214461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66924">
      <w:bodyDiv w:val="1"/>
      <w:marLeft w:val="0"/>
      <w:marRight w:val="0"/>
      <w:marTop w:val="0"/>
      <w:marBottom w:val="0"/>
      <w:divBdr>
        <w:top w:val="none" w:sz="0" w:space="0" w:color="auto"/>
        <w:left w:val="none" w:sz="0" w:space="0" w:color="auto"/>
        <w:bottom w:val="none" w:sz="0" w:space="0" w:color="auto"/>
        <w:right w:val="none" w:sz="0" w:space="0" w:color="auto"/>
      </w:divBdr>
      <w:divsChild>
        <w:div w:id="765230510">
          <w:marLeft w:val="0"/>
          <w:marRight w:val="0"/>
          <w:marTop w:val="0"/>
          <w:marBottom w:val="0"/>
          <w:divBdr>
            <w:top w:val="none" w:sz="0" w:space="0" w:color="auto"/>
            <w:left w:val="none" w:sz="0" w:space="0" w:color="auto"/>
            <w:bottom w:val="none" w:sz="0" w:space="0" w:color="auto"/>
            <w:right w:val="none" w:sz="0" w:space="0" w:color="auto"/>
          </w:divBdr>
          <w:divsChild>
            <w:div w:id="1699089233">
              <w:marLeft w:val="0"/>
              <w:marRight w:val="0"/>
              <w:marTop w:val="0"/>
              <w:marBottom w:val="0"/>
              <w:divBdr>
                <w:top w:val="none" w:sz="0" w:space="0" w:color="auto"/>
                <w:left w:val="none" w:sz="0" w:space="0" w:color="auto"/>
                <w:bottom w:val="none" w:sz="0" w:space="0" w:color="auto"/>
                <w:right w:val="none" w:sz="0" w:space="0" w:color="auto"/>
              </w:divBdr>
              <w:divsChild>
                <w:div w:id="475533990">
                  <w:marLeft w:val="0"/>
                  <w:marRight w:val="0"/>
                  <w:marTop w:val="0"/>
                  <w:marBottom w:val="0"/>
                  <w:divBdr>
                    <w:top w:val="none" w:sz="0" w:space="0" w:color="auto"/>
                    <w:left w:val="none" w:sz="0" w:space="0" w:color="auto"/>
                    <w:bottom w:val="none" w:sz="0" w:space="0" w:color="auto"/>
                    <w:right w:val="none" w:sz="0" w:space="0" w:color="auto"/>
                  </w:divBdr>
                  <w:divsChild>
                    <w:div w:id="1635671731">
                      <w:marLeft w:val="0"/>
                      <w:marRight w:val="0"/>
                      <w:marTop w:val="75"/>
                      <w:marBottom w:val="0"/>
                      <w:divBdr>
                        <w:top w:val="none" w:sz="0" w:space="0" w:color="auto"/>
                        <w:left w:val="none" w:sz="0" w:space="0" w:color="auto"/>
                        <w:bottom w:val="none" w:sz="0" w:space="0" w:color="auto"/>
                        <w:right w:val="none" w:sz="0" w:space="0" w:color="auto"/>
                      </w:divBdr>
                      <w:divsChild>
                        <w:div w:id="34348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08478">
      <w:bodyDiv w:val="1"/>
      <w:marLeft w:val="0"/>
      <w:marRight w:val="0"/>
      <w:marTop w:val="0"/>
      <w:marBottom w:val="0"/>
      <w:divBdr>
        <w:top w:val="none" w:sz="0" w:space="0" w:color="auto"/>
        <w:left w:val="none" w:sz="0" w:space="0" w:color="auto"/>
        <w:bottom w:val="none" w:sz="0" w:space="0" w:color="auto"/>
        <w:right w:val="none" w:sz="0" w:space="0" w:color="auto"/>
      </w:divBdr>
      <w:divsChild>
        <w:div w:id="1792628383">
          <w:marLeft w:val="0"/>
          <w:marRight w:val="0"/>
          <w:marTop w:val="0"/>
          <w:marBottom w:val="0"/>
          <w:divBdr>
            <w:top w:val="none" w:sz="0" w:space="0" w:color="auto"/>
            <w:left w:val="none" w:sz="0" w:space="0" w:color="auto"/>
            <w:bottom w:val="none" w:sz="0" w:space="0" w:color="auto"/>
            <w:right w:val="none" w:sz="0" w:space="0" w:color="auto"/>
          </w:divBdr>
          <w:divsChild>
            <w:div w:id="28385514">
              <w:marLeft w:val="0"/>
              <w:marRight w:val="0"/>
              <w:marTop w:val="0"/>
              <w:marBottom w:val="0"/>
              <w:divBdr>
                <w:top w:val="none" w:sz="0" w:space="0" w:color="auto"/>
                <w:left w:val="none" w:sz="0" w:space="0" w:color="auto"/>
                <w:bottom w:val="none" w:sz="0" w:space="0" w:color="auto"/>
                <w:right w:val="none" w:sz="0" w:space="0" w:color="auto"/>
              </w:divBdr>
              <w:divsChild>
                <w:div w:id="1883639552">
                  <w:marLeft w:val="0"/>
                  <w:marRight w:val="0"/>
                  <w:marTop w:val="0"/>
                  <w:marBottom w:val="0"/>
                  <w:divBdr>
                    <w:top w:val="none" w:sz="0" w:space="0" w:color="auto"/>
                    <w:left w:val="none" w:sz="0" w:space="0" w:color="auto"/>
                    <w:bottom w:val="none" w:sz="0" w:space="0" w:color="auto"/>
                    <w:right w:val="none" w:sz="0" w:space="0" w:color="auto"/>
                  </w:divBdr>
                </w:div>
              </w:divsChild>
            </w:div>
            <w:div w:id="660545584">
              <w:marLeft w:val="0"/>
              <w:marRight w:val="0"/>
              <w:marTop w:val="0"/>
              <w:marBottom w:val="0"/>
              <w:divBdr>
                <w:top w:val="none" w:sz="0" w:space="0" w:color="auto"/>
                <w:left w:val="none" w:sz="0" w:space="0" w:color="auto"/>
                <w:bottom w:val="none" w:sz="0" w:space="0" w:color="auto"/>
                <w:right w:val="none" w:sz="0" w:space="0" w:color="auto"/>
              </w:divBdr>
            </w:div>
            <w:div w:id="1829981033">
              <w:marLeft w:val="0"/>
              <w:marRight w:val="0"/>
              <w:marTop w:val="0"/>
              <w:marBottom w:val="0"/>
              <w:divBdr>
                <w:top w:val="none" w:sz="0" w:space="0" w:color="auto"/>
                <w:left w:val="none" w:sz="0" w:space="0" w:color="auto"/>
                <w:bottom w:val="none" w:sz="0" w:space="0" w:color="auto"/>
                <w:right w:val="none" w:sz="0" w:space="0" w:color="auto"/>
              </w:divBdr>
              <w:divsChild>
                <w:div w:id="864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39694">
      <w:bodyDiv w:val="1"/>
      <w:marLeft w:val="0"/>
      <w:marRight w:val="0"/>
      <w:marTop w:val="0"/>
      <w:marBottom w:val="0"/>
      <w:divBdr>
        <w:top w:val="none" w:sz="0" w:space="0" w:color="auto"/>
        <w:left w:val="none" w:sz="0" w:space="0" w:color="auto"/>
        <w:bottom w:val="none" w:sz="0" w:space="0" w:color="auto"/>
        <w:right w:val="none" w:sz="0" w:space="0" w:color="auto"/>
      </w:divBdr>
      <w:divsChild>
        <w:div w:id="1227911091">
          <w:marLeft w:val="0"/>
          <w:marRight w:val="0"/>
          <w:marTop w:val="0"/>
          <w:marBottom w:val="0"/>
          <w:divBdr>
            <w:top w:val="none" w:sz="0" w:space="0" w:color="auto"/>
            <w:left w:val="none" w:sz="0" w:space="0" w:color="auto"/>
            <w:bottom w:val="none" w:sz="0" w:space="0" w:color="auto"/>
            <w:right w:val="none" w:sz="0" w:space="0" w:color="auto"/>
          </w:divBdr>
          <w:divsChild>
            <w:div w:id="432021830">
              <w:marLeft w:val="0"/>
              <w:marRight w:val="0"/>
              <w:marTop w:val="0"/>
              <w:marBottom w:val="0"/>
              <w:divBdr>
                <w:top w:val="none" w:sz="0" w:space="0" w:color="auto"/>
                <w:left w:val="none" w:sz="0" w:space="0" w:color="auto"/>
                <w:bottom w:val="none" w:sz="0" w:space="0" w:color="auto"/>
                <w:right w:val="none" w:sz="0" w:space="0" w:color="auto"/>
              </w:divBdr>
              <w:divsChild>
                <w:div w:id="196167579">
                  <w:marLeft w:val="0"/>
                  <w:marRight w:val="0"/>
                  <w:marTop w:val="0"/>
                  <w:marBottom w:val="0"/>
                  <w:divBdr>
                    <w:top w:val="none" w:sz="0" w:space="0" w:color="auto"/>
                    <w:left w:val="none" w:sz="0" w:space="0" w:color="auto"/>
                    <w:bottom w:val="none" w:sz="0" w:space="0" w:color="auto"/>
                    <w:right w:val="none" w:sz="0" w:space="0" w:color="auto"/>
                  </w:divBdr>
                  <w:divsChild>
                    <w:div w:id="338507286">
                      <w:marLeft w:val="0"/>
                      <w:marRight w:val="0"/>
                      <w:marTop w:val="75"/>
                      <w:marBottom w:val="0"/>
                      <w:divBdr>
                        <w:top w:val="none" w:sz="0" w:space="0" w:color="auto"/>
                        <w:left w:val="none" w:sz="0" w:space="0" w:color="auto"/>
                        <w:bottom w:val="none" w:sz="0" w:space="0" w:color="auto"/>
                        <w:right w:val="none" w:sz="0" w:space="0" w:color="auto"/>
                      </w:divBdr>
                      <w:divsChild>
                        <w:div w:id="117122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297780">
      <w:bodyDiv w:val="1"/>
      <w:marLeft w:val="0"/>
      <w:marRight w:val="0"/>
      <w:marTop w:val="0"/>
      <w:marBottom w:val="0"/>
      <w:divBdr>
        <w:top w:val="none" w:sz="0" w:space="0" w:color="auto"/>
        <w:left w:val="none" w:sz="0" w:space="0" w:color="auto"/>
        <w:bottom w:val="none" w:sz="0" w:space="0" w:color="auto"/>
        <w:right w:val="none" w:sz="0" w:space="0" w:color="auto"/>
      </w:divBdr>
      <w:divsChild>
        <w:div w:id="430319542">
          <w:marLeft w:val="0"/>
          <w:marRight w:val="0"/>
          <w:marTop w:val="0"/>
          <w:marBottom w:val="0"/>
          <w:divBdr>
            <w:top w:val="none" w:sz="0" w:space="0" w:color="auto"/>
            <w:left w:val="none" w:sz="0" w:space="0" w:color="auto"/>
            <w:bottom w:val="none" w:sz="0" w:space="0" w:color="auto"/>
            <w:right w:val="none" w:sz="0" w:space="0" w:color="auto"/>
          </w:divBdr>
          <w:divsChild>
            <w:div w:id="483012341">
              <w:marLeft w:val="0"/>
              <w:marRight w:val="0"/>
              <w:marTop w:val="0"/>
              <w:marBottom w:val="0"/>
              <w:divBdr>
                <w:top w:val="none" w:sz="0" w:space="0" w:color="auto"/>
                <w:left w:val="none" w:sz="0" w:space="0" w:color="auto"/>
                <w:bottom w:val="none" w:sz="0" w:space="0" w:color="auto"/>
                <w:right w:val="none" w:sz="0" w:space="0" w:color="auto"/>
              </w:divBdr>
            </w:div>
            <w:div w:id="1985810837">
              <w:marLeft w:val="0"/>
              <w:marRight w:val="0"/>
              <w:marTop w:val="0"/>
              <w:marBottom w:val="0"/>
              <w:divBdr>
                <w:top w:val="none" w:sz="0" w:space="0" w:color="auto"/>
                <w:left w:val="none" w:sz="0" w:space="0" w:color="auto"/>
                <w:bottom w:val="none" w:sz="0" w:space="0" w:color="auto"/>
                <w:right w:val="none" w:sz="0" w:space="0" w:color="auto"/>
              </w:divBdr>
            </w:div>
            <w:div w:id="1569266260">
              <w:marLeft w:val="0"/>
              <w:marRight w:val="0"/>
              <w:marTop w:val="0"/>
              <w:marBottom w:val="0"/>
              <w:divBdr>
                <w:top w:val="none" w:sz="0" w:space="0" w:color="auto"/>
                <w:left w:val="none" w:sz="0" w:space="0" w:color="auto"/>
                <w:bottom w:val="none" w:sz="0" w:space="0" w:color="auto"/>
                <w:right w:val="none" w:sz="0" w:space="0" w:color="auto"/>
              </w:divBdr>
              <w:divsChild>
                <w:div w:id="110784329">
                  <w:marLeft w:val="0"/>
                  <w:marRight w:val="0"/>
                  <w:marTop w:val="0"/>
                  <w:marBottom w:val="0"/>
                  <w:divBdr>
                    <w:top w:val="none" w:sz="0" w:space="0" w:color="auto"/>
                    <w:left w:val="none" w:sz="0" w:space="0" w:color="auto"/>
                    <w:bottom w:val="none" w:sz="0" w:space="0" w:color="auto"/>
                    <w:right w:val="none" w:sz="0" w:space="0" w:color="auto"/>
                  </w:divBdr>
                </w:div>
                <w:div w:id="1868523718">
                  <w:marLeft w:val="0"/>
                  <w:marRight w:val="0"/>
                  <w:marTop w:val="0"/>
                  <w:marBottom w:val="0"/>
                  <w:divBdr>
                    <w:top w:val="none" w:sz="0" w:space="0" w:color="auto"/>
                    <w:left w:val="none" w:sz="0" w:space="0" w:color="auto"/>
                    <w:bottom w:val="none" w:sz="0" w:space="0" w:color="auto"/>
                    <w:right w:val="none" w:sz="0" w:space="0" w:color="auto"/>
                  </w:divBdr>
                </w:div>
                <w:div w:id="449781968">
                  <w:marLeft w:val="0"/>
                  <w:marRight w:val="0"/>
                  <w:marTop w:val="0"/>
                  <w:marBottom w:val="0"/>
                  <w:divBdr>
                    <w:top w:val="none" w:sz="0" w:space="0" w:color="auto"/>
                    <w:left w:val="none" w:sz="0" w:space="0" w:color="auto"/>
                    <w:bottom w:val="none" w:sz="0" w:space="0" w:color="auto"/>
                    <w:right w:val="none" w:sz="0" w:space="0" w:color="auto"/>
                  </w:divBdr>
                </w:div>
                <w:div w:id="1492332751">
                  <w:marLeft w:val="0"/>
                  <w:marRight w:val="0"/>
                  <w:marTop w:val="0"/>
                  <w:marBottom w:val="0"/>
                  <w:divBdr>
                    <w:top w:val="none" w:sz="0" w:space="0" w:color="auto"/>
                    <w:left w:val="none" w:sz="0" w:space="0" w:color="auto"/>
                    <w:bottom w:val="none" w:sz="0" w:space="0" w:color="auto"/>
                    <w:right w:val="none" w:sz="0" w:space="0" w:color="auto"/>
                  </w:divBdr>
                </w:div>
                <w:div w:id="1250185">
                  <w:marLeft w:val="0"/>
                  <w:marRight w:val="0"/>
                  <w:marTop w:val="0"/>
                  <w:marBottom w:val="0"/>
                  <w:divBdr>
                    <w:top w:val="none" w:sz="0" w:space="0" w:color="auto"/>
                    <w:left w:val="none" w:sz="0" w:space="0" w:color="auto"/>
                    <w:bottom w:val="none" w:sz="0" w:space="0" w:color="auto"/>
                    <w:right w:val="none" w:sz="0" w:space="0" w:color="auto"/>
                  </w:divBdr>
                </w:div>
                <w:div w:id="189539326">
                  <w:marLeft w:val="0"/>
                  <w:marRight w:val="0"/>
                  <w:marTop w:val="0"/>
                  <w:marBottom w:val="0"/>
                  <w:divBdr>
                    <w:top w:val="none" w:sz="0" w:space="0" w:color="auto"/>
                    <w:left w:val="none" w:sz="0" w:space="0" w:color="auto"/>
                    <w:bottom w:val="none" w:sz="0" w:space="0" w:color="auto"/>
                    <w:right w:val="none" w:sz="0" w:space="0" w:color="auto"/>
                  </w:divBdr>
                </w:div>
                <w:div w:id="1498577378">
                  <w:marLeft w:val="0"/>
                  <w:marRight w:val="0"/>
                  <w:marTop w:val="0"/>
                  <w:marBottom w:val="0"/>
                  <w:divBdr>
                    <w:top w:val="none" w:sz="0" w:space="0" w:color="auto"/>
                    <w:left w:val="none" w:sz="0" w:space="0" w:color="auto"/>
                    <w:bottom w:val="none" w:sz="0" w:space="0" w:color="auto"/>
                    <w:right w:val="none" w:sz="0" w:space="0" w:color="auto"/>
                  </w:divBdr>
                </w:div>
                <w:div w:id="2005276111">
                  <w:marLeft w:val="0"/>
                  <w:marRight w:val="0"/>
                  <w:marTop w:val="0"/>
                  <w:marBottom w:val="0"/>
                  <w:divBdr>
                    <w:top w:val="none" w:sz="0" w:space="0" w:color="auto"/>
                    <w:left w:val="none" w:sz="0" w:space="0" w:color="auto"/>
                    <w:bottom w:val="none" w:sz="0" w:space="0" w:color="auto"/>
                    <w:right w:val="none" w:sz="0" w:space="0" w:color="auto"/>
                  </w:divBdr>
                </w:div>
                <w:div w:id="941689674">
                  <w:marLeft w:val="0"/>
                  <w:marRight w:val="0"/>
                  <w:marTop w:val="0"/>
                  <w:marBottom w:val="0"/>
                  <w:divBdr>
                    <w:top w:val="none" w:sz="0" w:space="0" w:color="auto"/>
                    <w:left w:val="none" w:sz="0" w:space="0" w:color="auto"/>
                    <w:bottom w:val="none" w:sz="0" w:space="0" w:color="auto"/>
                    <w:right w:val="none" w:sz="0" w:space="0" w:color="auto"/>
                  </w:divBdr>
                </w:div>
                <w:div w:id="718633706">
                  <w:marLeft w:val="0"/>
                  <w:marRight w:val="0"/>
                  <w:marTop w:val="0"/>
                  <w:marBottom w:val="0"/>
                  <w:divBdr>
                    <w:top w:val="none" w:sz="0" w:space="0" w:color="auto"/>
                    <w:left w:val="none" w:sz="0" w:space="0" w:color="auto"/>
                    <w:bottom w:val="none" w:sz="0" w:space="0" w:color="auto"/>
                    <w:right w:val="none" w:sz="0" w:space="0" w:color="auto"/>
                  </w:divBdr>
                </w:div>
                <w:div w:id="511990969">
                  <w:marLeft w:val="0"/>
                  <w:marRight w:val="0"/>
                  <w:marTop w:val="0"/>
                  <w:marBottom w:val="0"/>
                  <w:divBdr>
                    <w:top w:val="none" w:sz="0" w:space="0" w:color="auto"/>
                    <w:left w:val="none" w:sz="0" w:space="0" w:color="auto"/>
                    <w:bottom w:val="none" w:sz="0" w:space="0" w:color="auto"/>
                    <w:right w:val="none" w:sz="0" w:space="0" w:color="auto"/>
                  </w:divBdr>
                </w:div>
                <w:div w:id="1516191198">
                  <w:marLeft w:val="0"/>
                  <w:marRight w:val="0"/>
                  <w:marTop w:val="0"/>
                  <w:marBottom w:val="0"/>
                  <w:divBdr>
                    <w:top w:val="none" w:sz="0" w:space="0" w:color="auto"/>
                    <w:left w:val="none" w:sz="0" w:space="0" w:color="auto"/>
                    <w:bottom w:val="none" w:sz="0" w:space="0" w:color="auto"/>
                    <w:right w:val="none" w:sz="0" w:space="0" w:color="auto"/>
                  </w:divBdr>
                </w:div>
                <w:div w:id="2058313964">
                  <w:marLeft w:val="0"/>
                  <w:marRight w:val="0"/>
                  <w:marTop w:val="0"/>
                  <w:marBottom w:val="0"/>
                  <w:divBdr>
                    <w:top w:val="none" w:sz="0" w:space="0" w:color="auto"/>
                    <w:left w:val="none" w:sz="0" w:space="0" w:color="auto"/>
                    <w:bottom w:val="none" w:sz="0" w:space="0" w:color="auto"/>
                    <w:right w:val="none" w:sz="0" w:space="0" w:color="auto"/>
                  </w:divBdr>
                </w:div>
                <w:div w:id="1884363661">
                  <w:marLeft w:val="0"/>
                  <w:marRight w:val="0"/>
                  <w:marTop w:val="0"/>
                  <w:marBottom w:val="0"/>
                  <w:divBdr>
                    <w:top w:val="none" w:sz="0" w:space="0" w:color="auto"/>
                    <w:left w:val="none" w:sz="0" w:space="0" w:color="auto"/>
                    <w:bottom w:val="none" w:sz="0" w:space="0" w:color="auto"/>
                    <w:right w:val="none" w:sz="0" w:space="0" w:color="auto"/>
                  </w:divBdr>
                </w:div>
                <w:div w:id="2136554321">
                  <w:marLeft w:val="0"/>
                  <w:marRight w:val="0"/>
                  <w:marTop w:val="0"/>
                  <w:marBottom w:val="0"/>
                  <w:divBdr>
                    <w:top w:val="none" w:sz="0" w:space="0" w:color="auto"/>
                    <w:left w:val="none" w:sz="0" w:space="0" w:color="auto"/>
                    <w:bottom w:val="none" w:sz="0" w:space="0" w:color="auto"/>
                    <w:right w:val="none" w:sz="0" w:space="0" w:color="auto"/>
                  </w:divBdr>
                </w:div>
                <w:div w:id="972054891">
                  <w:marLeft w:val="0"/>
                  <w:marRight w:val="0"/>
                  <w:marTop w:val="0"/>
                  <w:marBottom w:val="0"/>
                  <w:divBdr>
                    <w:top w:val="none" w:sz="0" w:space="0" w:color="auto"/>
                    <w:left w:val="none" w:sz="0" w:space="0" w:color="auto"/>
                    <w:bottom w:val="none" w:sz="0" w:space="0" w:color="auto"/>
                    <w:right w:val="none" w:sz="0" w:space="0" w:color="auto"/>
                  </w:divBdr>
                </w:div>
                <w:div w:id="1632439354">
                  <w:marLeft w:val="0"/>
                  <w:marRight w:val="0"/>
                  <w:marTop w:val="0"/>
                  <w:marBottom w:val="0"/>
                  <w:divBdr>
                    <w:top w:val="none" w:sz="0" w:space="0" w:color="auto"/>
                    <w:left w:val="none" w:sz="0" w:space="0" w:color="auto"/>
                    <w:bottom w:val="none" w:sz="0" w:space="0" w:color="auto"/>
                    <w:right w:val="none" w:sz="0" w:space="0" w:color="auto"/>
                  </w:divBdr>
                </w:div>
                <w:div w:id="378746979">
                  <w:marLeft w:val="0"/>
                  <w:marRight w:val="0"/>
                  <w:marTop w:val="0"/>
                  <w:marBottom w:val="0"/>
                  <w:divBdr>
                    <w:top w:val="none" w:sz="0" w:space="0" w:color="auto"/>
                    <w:left w:val="none" w:sz="0" w:space="0" w:color="auto"/>
                    <w:bottom w:val="none" w:sz="0" w:space="0" w:color="auto"/>
                    <w:right w:val="none" w:sz="0" w:space="0" w:color="auto"/>
                  </w:divBdr>
                </w:div>
                <w:div w:id="1036463159">
                  <w:marLeft w:val="0"/>
                  <w:marRight w:val="0"/>
                  <w:marTop w:val="0"/>
                  <w:marBottom w:val="0"/>
                  <w:divBdr>
                    <w:top w:val="none" w:sz="0" w:space="0" w:color="auto"/>
                    <w:left w:val="none" w:sz="0" w:space="0" w:color="auto"/>
                    <w:bottom w:val="none" w:sz="0" w:space="0" w:color="auto"/>
                    <w:right w:val="none" w:sz="0" w:space="0" w:color="auto"/>
                  </w:divBdr>
                </w:div>
                <w:div w:id="1469932636">
                  <w:marLeft w:val="0"/>
                  <w:marRight w:val="0"/>
                  <w:marTop w:val="0"/>
                  <w:marBottom w:val="0"/>
                  <w:divBdr>
                    <w:top w:val="none" w:sz="0" w:space="0" w:color="auto"/>
                    <w:left w:val="none" w:sz="0" w:space="0" w:color="auto"/>
                    <w:bottom w:val="none" w:sz="0" w:space="0" w:color="auto"/>
                    <w:right w:val="none" w:sz="0" w:space="0" w:color="auto"/>
                  </w:divBdr>
                </w:div>
                <w:div w:id="1245409915">
                  <w:marLeft w:val="0"/>
                  <w:marRight w:val="0"/>
                  <w:marTop w:val="0"/>
                  <w:marBottom w:val="0"/>
                  <w:divBdr>
                    <w:top w:val="none" w:sz="0" w:space="0" w:color="auto"/>
                    <w:left w:val="none" w:sz="0" w:space="0" w:color="auto"/>
                    <w:bottom w:val="none" w:sz="0" w:space="0" w:color="auto"/>
                    <w:right w:val="none" w:sz="0" w:space="0" w:color="auto"/>
                  </w:divBdr>
                </w:div>
                <w:div w:id="2030833525">
                  <w:marLeft w:val="0"/>
                  <w:marRight w:val="0"/>
                  <w:marTop w:val="0"/>
                  <w:marBottom w:val="0"/>
                  <w:divBdr>
                    <w:top w:val="none" w:sz="0" w:space="0" w:color="auto"/>
                    <w:left w:val="none" w:sz="0" w:space="0" w:color="auto"/>
                    <w:bottom w:val="none" w:sz="0" w:space="0" w:color="auto"/>
                    <w:right w:val="none" w:sz="0" w:space="0" w:color="auto"/>
                  </w:divBdr>
                </w:div>
                <w:div w:id="1736314485">
                  <w:marLeft w:val="0"/>
                  <w:marRight w:val="0"/>
                  <w:marTop w:val="0"/>
                  <w:marBottom w:val="0"/>
                  <w:divBdr>
                    <w:top w:val="none" w:sz="0" w:space="0" w:color="auto"/>
                    <w:left w:val="none" w:sz="0" w:space="0" w:color="auto"/>
                    <w:bottom w:val="none" w:sz="0" w:space="0" w:color="auto"/>
                    <w:right w:val="none" w:sz="0" w:space="0" w:color="auto"/>
                  </w:divBdr>
                </w:div>
                <w:div w:id="493691223">
                  <w:marLeft w:val="0"/>
                  <w:marRight w:val="0"/>
                  <w:marTop w:val="0"/>
                  <w:marBottom w:val="0"/>
                  <w:divBdr>
                    <w:top w:val="none" w:sz="0" w:space="0" w:color="auto"/>
                    <w:left w:val="none" w:sz="0" w:space="0" w:color="auto"/>
                    <w:bottom w:val="none" w:sz="0" w:space="0" w:color="auto"/>
                    <w:right w:val="none" w:sz="0" w:space="0" w:color="auto"/>
                  </w:divBdr>
                </w:div>
                <w:div w:id="303658581">
                  <w:marLeft w:val="0"/>
                  <w:marRight w:val="0"/>
                  <w:marTop w:val="0"/>
                  <w:marBottom w:val="0"/>
                  <w:divBdr>
                    <w:top w:val="none" w:sz="0" w:space="0" w:color="auto"/>
                    <w:left w:val="none" w:sz="0" w:space="0" w:color="auto"/>
                    <w:bottom w:val="none" w:sz="0" w:space="0" w:color="auto"/>
                    <w:right w:val="none" w:sz="0" w:space="0" w:color="auto"/>
                  </w:divBdr>
                </w:div>
                <w:div w:id="942343495">
                  <w:marLeft w:val="0"/>
                  <w:marRight w:val="0"/>
                  <w:marTop w:val="0"/>
                  <w:marBottom w:val="0"/>
                  <w:divBdr>
                    <w:top w:val="none" w:sz="0" w:space="0" w:color="auto"/>
                    <w:left w:val="none" w:sz="0" w:space="0" w:color="auto"/>
                    <w:bottom w:val="none" w:sz="0" w:space="0" w:color="auto"/>
                    <w:right w:val="none" w:sz="0" w:space="0" w:color="auto"/>
                  </w:divBdr>
                </w:div>
                <w:div w:id="2107991608">
                  <w:marLeft w:val="0"/>
                  <w:marRight w:val="0"/>
                  <w:marTop w:val="0"/>
                  <w:marBottom w:val="0"/>
                  <w:divBdr>
                    <w:top w:val="none" w:sz="0" w:space="0" w:color="auto"/>
                    <w:left w:val="none" w:sz="0" w:space="0" w:color="auto"/>
                    <w:bottom w:val="none" w:sz="0" w:space="0" w:color="auto"/>
                    <w:right w:val="none" w:sz="0" w:space="0" w:color="auto"/>
                  </w:divBdr>
                </w:div>
                <w:div w:id="443621774">
                  <w:marLeft w:val="0"/>
                  <w:marRight w:val="0"/>
                  <w:marTop w:val="0"/>
                  <w:marBottom w:val="0"/>
                  <w:divBdr>
                    <w:top w:val="none" w:sz="0" w:space="0" w:color="auto"/>
                    <w:left w:val="none" w:sz="0" w:space="0" w:color="auto"/>
                    <w:bottom w:val="none" w:sz="0" w:space="0" w:color="auto"/>
                    <w:right w:val="none" w:sz="0" w:space="0" w:color="auto"/>
                  </w:divBdr>
                </w:div>
                <w:div w:id="1510176194">
                  <w:marLeft w:val="0"/>
                  <w:marRight w:val="0"/>
                  <w:marTop w:val="0"/>
                  <w:marBottom w:val="0"/>
                  <w:divBdr>
                    <w:top w:val="none" w:sz="0" w:space="0" w:color="auto"/>
                    <w:left w:val="none" w:sz="0" w:space="0" w:color="auto"/>
                    <w:bottom w:val="none" w:sz="0" w:space="0" w:color="auto"/>
                    <w:right w:val="none" w:sz="0" w:space="0" w:color="auto"/>
                  </w:divBdr>
                </w:div>
                <w:div w:id="866715761">
                  <w:marLeft w:val="0"/>
                  <w:marRight w:val="0"/>
                  <w:marTop w:val="0"/>
                  <w:marBottom w:val="0"/>
                  <w:divBdr>
                    <w:top w:val="none" w:sz="0" w:space="0" w:color="auto"/>
                    <w:left w:val="none" w:sz="0" w:space="0" w:color="auto"/>
                    <w:bottom w:val="none" w:sz="0" w:space="0" w:color="auto"/>
                    <w:right w:val="none" w:sz="0" w:space="0" w:color="auto"/>
                  </w:divBdr>
                </w:div>
                <w:div w:id="1946812982">
                  <w:marLeft w:val="0"/>
                  <w:marRight w:val="0"/>
                  <w:marTop w:val="0"/>
                  <w:marBottom w:val="0"/>
                  <w:divBdr>
                    <w:top w:val="none" w:sz="0" w:space="0" w:color="auto"/>
                    <w:left w:val="none" w:sz="0" w:space="0" w:color="auto"/>
                    <w:bottom w:val="none" w:sz="0" w:space="0" w:color="auto"/>
                    <w:right w:val="none" w:sz="0" w:space="0" w:color="auto"/>
                  </w:divBdr>
                </w:div>
                <w:div w:id="1730493169">
                  <w:marLeft w:val="0"/>
                  <w:marRight w:val="0"/>
                  <w:marTop w:val="0"/>
                  <w:marBottom w:val="0"/>
                  <w:divBdr>
                    <w:top w:val="none" w:sz="0" w:space="0" w:color="auto"/>
                    <w:left w:val="none" w:sz="0" w:space="0" w:color="auto"/>
                    <w:bottom w:val="none" w:sz="0" w:space="0" w:color="auto"/>
                    <w:right w:val="none" w:sz="0" w:space="0" w:color="auto"/>
                  </w:divBdr>
                </w:div>
                <w:div w:id="1448085151">
                  <w:marLeft w:val="0"/>
                  <w:marRight w:val="0"/>
                  <w:marTop w:val="0"/>
                  <w:marBottom w:val="0"/>
                  <w:divBdr>
                    <w:top w:val="none" w:sz="0" w:space="0" w:color="auto"/>
                    <w:left w:val="none" w:sz="0" w:space="0" w:color="auto"/>
                    <w:bottom w:val="none" w:sz="0" w:space="0" w:color="auto"/>
                    <w:right w:val="none" w:sz="0" w:space="0" w:color="auto"/>
                  </w:divBdr>
                </w:div>
                <w:div w:id="145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90286">
          <w:marLeft w:val="0"/>
          <w:marRight w:val="0"/>
          <w:marTop w:val="0"/>
          <w:marBottom w:val="0"/>
          <w:divBdr>
            <w:top w:val="none" w:sz="0" w:space="0" w:color="auto"/>
            <w:left w:val="none" w:sz="0" w:space="0" w:color="auto"/>
            <w:bottom w:val="none" w:sz="0" w:space="0" w:color="auto"/>
            <w:right w:val="none" w:sz="0" w:space="0" w:color="auto"/>
          </w:divBdr>
          <w:divsChild>
            <w:div w:id="36318524">
              <w:marLeft w:val="0"/>
              <w:marRight w:val="0"/>
              <w:marTop w:val="0"/>
              <w:marBottom w:val="0"/>
              <w:divBdr>
                <w:top w:val="none" w:sz="0" w:space="0" w:color="auto"/>
                <w:left w:val="none" w:sz="0" w:space="0" w:color="auto"/>
                <w:bottom w:val="none" w:sz="0" w:space="0" w:color="auto"/>
                <w:right w:val="none" w:sz="0" w:space="0" w:color="auto"/>
              </w:divBdr>
            </w:div>
            <w:div w:id="1281575431">
              <w:marLeft w:val="0"/>
              <w:marRight w:val="0"/>
              <w:marTop w:val="0"/>
              <w:marBottom w:val="0"/>
              <w:divBdr>
                <w:top w:val="none" w:sz="0" w:space="0" w:color="auto"/>
                <w:left w:val="none" w:sz="0" w:space="0" w:color="auto"/>
                <w:bottom w:val="none" w:sz="0" w:space="0" w:color="auto"/>
                <w:right w:val="none" w:sz="0" w:space="0" w:color="auto"/>
              </w:divBdr>
              <w:divsChild>
                <w:div w:id="731346640">
                  <w:marLeft w:val="0"/>
                  <w:marRight w:val="0"/>
                  <w:marTop w:val="0"/>
                  <w:marBottom w:val="0"/>
                  <w:divBdr>
                    <w:top w:val="none" w:sz="0" w:space="0" w:color="auto"/>
                    <w:left w:val="none" w:sz="0" w:space="0" w:color="auto"/>
                    <w:bottom w:val="none" w:sz="0" w:space="0" w:color="auto"/>
                    <w:right w:val="none" w:sz="0" w:space="0" w:color="auto"/>
                  </w:divBdr>
                  <w:divsChild>
                    <w:div w:id="428356444">
                      <w:marLeft w:val="0"/>
                      <w:marRight w:val="0"/>
                      <w:marTop w:val="0"/>
                      <w:marBottom w:val="0"/>
                      <w:divBdr>
                        <w:top w:val="none" w:sz="0" w:space="0" w:color="auto"/>
                        <w:left w:val="none" w:sz="0" w:space="0" w:color="auto"/>
                        <w:bottom w:val="none" w:sz="0" w:space="0" w:color="auto"/>
                        <w:right w:val="none" w:sz="0" w:space="0" w:color="auto"/>
                      </w:divBdr>
                      <w:divsChild>
                        <w:div w:id="186516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5947">
                  <w:marLeft w:val="0"/>
                  <w:marRight w:val="0"/>
                  <w:marTop w:val="0"/>
                  <w:marBottom w:val="0"/>
                  <w:divBdr>
                    <w:top w:val="none" w:sz="0" w:space="0" w:color="auto"/>
                    <w:left w:val="none" w:sz="0" w:space="0" w:color="auto"/>
                    <w:bottom w:val="none" w:sz="0" w:space="0" w:color="auto"/>
                    <w:right w:val="none" w:sz="0" w:space="0" w:color="auto"/>
                  </w:divBdr>
                  <w:divsChild>
                    <w:div w:id="893394622">
                      <w:marLeft w:val="0"/>
                      <w:marRight w:val="0"/>
                      <w:marTop w:val="0"/>
                      <w:marBottom w:val="0"/>
                      <w:divBdr>
                        <w:top w:val="none" w:sz="0" w:space="0" w:color="auto"/>
                        <w:left w:val="none" w:sz="0" w:space="0" w:color="auto"/>
                        <w:bottom w:val="none" w:sz="0" w:space="0" w:color="auto"/>
                        <w:right w:val="none" w:sz="0" w:space="0" w:color="auto"/>
                      </w:divBdr>
                      <w:divsChild>
                        <w:div w:id="8791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1437309">
      <w:bodyDiv w:val="1"/>
      <w:marLeft w:val="0"/>
      <w:marRight w:val="0"/>
      <w:marTop w:val="0"/>
      <w:marBottom w:val="0"/>
      <w:divBdr>
        <w:top w:val="none" w:sz="0" w:space="0" w:color="auto"/>
        <w:left w:val="none" w:sz="0" w:space="0" w:color="auto"/>
        <w:bottom w:val="none" w:sz="0" w:space="0" w:color="auto"/>
        <w:right w:val="none" w:sz="0" w:space="0" w:color="auto"/>
      </w:divBdr>
      <w:divsChild>
        <w:div w:id="253705332">
          <w:marLeft w:val="0"/>
          <w:marRight w:val="0"/>
          <w:marTop w:val="0"/>
          <w:marBottom w:val="0"/>
          <w:divBdr>
            <w:top w:val="none" w:sz="0" w:space="0" w:color="auto"/>
            <w:left w:val="none" w:sz="0" w:space="0" w:color="auto"/>
            <w:bottom w:val="none" w:sz="0" w:space="0" w:color="auto"/>
            <w:right w:val="none" w:sz="0" w:space="0" w:color="auto"/>
          </w:divBdr>
          <w:divsChild>
            <w:div w:id="768819582">
              <w:marLeft w:val="0"/>
              <w:marRight w:val="0"/>
              <w:marTop w:val="0"/>
              <w:marBottom w:val="0"/>
              <w:divBdr>
                <w:top w:val="none" w:sz="0" w:space="0" w:color="auto"/>
                <w:left w:val="none" w:sz="0" w:space="0" w:color="auto"/>
                <w:bottom w:val="none" w:sz="0" w:space="0" w:color="auto"/>
                <w:right w:val="none" w:sz="0" w:space="0" w:color="auto"/>
              </w:divBdr>
              <w:divsChild>
                <w:div w:id="829755915">
                  <w:marLeft w:val="0"/>
                  <w:marRight w:val="0"/>
                  <w:marTop w:val="0"/>
                  <w:marBottom w:val="0"/>
                  <w:divBdr>
                    <w:top w:val="none" w:sz="0" w:space="0" w:color="auto"/>
                    <w:left w:val="none" w:sz="0" w:space="0" w:color="auto"/>
                    <w:bottom w:val="none" w:sz="0" w:space="0" w:color="auto"/>
                    <w:right w:val="none" w:sz="0" w:space="0" w:color="auto"/>
                  </w:divBdr>
                  <w:divsChild>
                    <w:div w:id="1083332849">
                      <w:marLeft w:val="0"/>
                      <w:marRight w:val="0"/>
                      <w:marTop w:val="75"/>
                      <w:marBottom w:val="0"/>
                      <w:divBdr>
                        <w:top w:val="none" w:sz="0" w:space="0" w:color="auto"/>
                        <w:left w:val="none" w:sz="0" w:space="0" w:color="auto"/>
                        <w:bottom w:val="none" w:sz="0" w:space="0" w:color="auto"/>
                        <w:right w:val="none" w:sz="0" w:space="0" w:color="auto"/>
                      </w:divBdr>
                      <w:divsChild>
                        <w:div w:id="102841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991722">
      <w:bodyDiv w:val="1"/>
      <w:marLeft w:val="0"/>
      <w:marRight w:val="0"/>
      <w:marTop w:val="0"/>
      <w:marBottom w:val="0"/>
      <w:divBdr>
        <w:top w:val="none" w:sz="0" w:space="0" w:color="auto"/>
        <w:left w:val="none" w:sz="0" w:space="0" w:color="auto"/>
        <w:bottom w:val="none" w:sz="0" w:space="0" w:color="auto"/>
        <w:right w:val="none" w:sz="0" w:space="0" w:color="auto"/>
      </w:divBdr>
      <w:divsChild>
        <w:div w:id="302849708">
          <w:marLeft w:val="0"/>
          <w:marRight w:val="0"/>
          <w:marTop w:val="0"/>
          <w:marBottom w:val="0"/>
          <w:divBdr>
            <w:top w:val="none" w:sz="0" w:space="0" w:color="auto"/>
            <w:left w:val="none" w:sz="0" w:space="0" w:color="auto"/>
            <w:bottom w:val="none" w:sz="0" w:space="0" w:color="auto"/>
            <w:right w:val="none" w:sz="0" w:space="0" w:color="auto"/>
          </w:divBdr>
          <w:divsChild>
            <w:div w:id="2032677886">
              <w:marLeft w:val="0"/>
              <w:marRight w:val="0"/>
              <w:marTop w:val="0"/>
              <w:marBottom w:val="0"/>
              <w:divBdr>
                <w:top w:val="none" w:sz="0" w:space="0" w:color="auto"/>
                <w:left w:val="none" w:sz="0" w:space="0" w:color="auto"/>
                <w:bottom w:val="none" w:sz="0" w:space="0" w:color="auto"/>
                <w:right w:val="none" w:sz="0" w:space="0" w:color="auto"/>
              </w:divBdr>
              <w:divsChild>
                <w:div w:id="116740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358568">
      <w:bodyDiv w:val="1"/>
      <w:marLeft w:val="0"/>
      <w:marRight w:val="0"/>
      <w:marTop w:val="0"/>
      <w:marBottom w:val="0"/>
      <w:divBdr>
        <w:top w:val="none" w:sz="0" w:space="0" w:color="auto"/>
        <w:left w:val="none" w:sz="0" w:space="0" w:color="auto"/>
        <w:bottom w:val="none" w:sz="0" w:space="0" w:color="auto"/>
        <w:right w:val="none" w:sz="0" w:space="0" w:color="auto"/>
      </w:divBdr>
      <w:divsChild>
        <w:div w:id="963196556">
          <w:marLeft w:val="0"/>
          <w:marRight w:val="0"/>
          <w:marTop w:val="0"/>
          <w:marBottom w:val="0"/>
          <w:divBdr>
            <w:top w:val="none" w:sz="0" w:space="0" w:color="auto"/>
            <w:left w:val="none" w:sz="0" w:space="0" w:color="auto"/>
            <w:bottom w:val="none" w:sz="0" w:space="0" w:color="auto"/>
            <w:right w:val="none" w:sz="0" w:space="0" w:color="auto"/>
          </w:divBdr>
          <w:divsChild>
            <w:div w:id="1728334348">
              <w:marLeft w:val="0"/>
              <w:marRight w:val="0"/>
              <w:marTop w:val="0"/>
              <w:marBottom w:val="0"/>
              <w:divBdr>
                <w:top w:val="none" w:sz="0" w:space="0" w:color="auto"/>
                <w:left w:val="none" w:sz="0" w:space="0" w:color="auto"/>
                <w:bottom w:val="none" w:sz="0" w:space="0" w:color="auto"/>
                <w:right w:val="none" w:sz="0" w:space="0" w:color="auto"/>
              </w:divBdr>
              <w:divsChild>
                <w:div w:id="1984114691">
                  <w:marLeft w:val="0"/>
                  <w:marRight w:val="0"/>
                  <w:marTop w:val="0"/>
                  <w:marBottom w:val="0"/>
                  <w:divBdr>
                    <w:top w:val="none" w:sz="0" w:space="0" w:color="auto"/>
                    <w:left w:val="none" w:sz="0" w:space="0" w:color="auto"/>
                    <w:bottom w:val="none" w:sz="0" w:space="0" w:color="auto"/>
                    <w:right w:val="none" w:sz="0" w:space="0" w:color="auto"/>
                  </w:divBdr>
                  <w:divsChild>
                    <w:div w:id="459763132">
                      <w:marLeft w:val="0"/>
                      <w:marRight w:val="0"/>
                      <w:marTop w:val="75"/>
                      <w:marBottom w:val="0"/>
                      <w:divBdr>
                        <w:top w:val="none" w:sz="0" w:space="0" w:color="auto"/>
                        <w:left w:val="none" w:sz="0" w:space="0" w:color="auto"/>
                        <w:bottom w:val="none" w:sz="0" w:space="0" w:color="auto"/>
                        <w:right w:val="none" w:sz="0" w:space="0" w:color="auto"/>
                      </w:divBdr>
                      <w:divsChild>
                        <w:div w:id="171823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234467">
      <w:bodyDiv w:val="1"/>
      <w:marLeft w:val="0"/>
      <w:marRight w:val="0"/>
      <w:marTop w:val="0"/>
      <w:marBottom w:val="0"/>
      <w:divBdr>
        <w:top w:val="none" w:sz="0" w:space="0" w:color="auto"/>
        <w:left w:val="none" w:sz="0" w:space="0" w:color="auto"/>
        <w:bottom w:val="none" w:sz="0" w:space="0" w:color="auto"/>
        <w:right w:val="none" w:sz="0" w:space="0" w:color="auto"/>
      </w:divBdr>
      <w:divsChild>
        <w:div w:id="190143069">
          <w:marLeft w:val="0"/>
          <w:marRight w:val="0"/>
          <w:marTop w:val="0"/>
          <w:marBottom w:val="0"/>
          <w:divBdr>
            <w:top w:val="none" w:sz="0" w:space="0" w:color="auto"/>
            <w:left w:val="none" w:sz="0" w:space="0" w:color="auto"/>
            <w:bottom w:val="none" w:sz="0" w:space="0" w:color="auto"/>
            <w:right w:val="none" w:sz="0" w:space="0" w:color="auto"/>
          </w:divBdr>
          <w:divsChild>
            <w:div w:id="1066956402">
              <w:marLeft w:val="0"/>
              <w:marRight w:val="0"/>
              <w:marTop w:val="0"/>
              <w:marBottom w:val="0"/>
              <w:divBdr>
                <w:top w:val="none" w:sz="0" w:space="0" w:color="auto"/>
                <w:left w:val="none" w:sz="0" w:space="0" w:color="auto"/>
                <w:bottom w:val="none" w:sz="0" w:space="0" w:color="auto"/>
                <w:right w:val="none" w:sz="0" w:space="0" w:color="auto"/>
              </w:divBdr>
              <w:divsChild>
                <w:div w:id="1367215847">
                  <w:marLeft w:val="0"/>
                  <w:marRight w:val="0"/>
                  <w:marTop w:val="0"/>
                  <w:marBottom w:val="0"/>
                  <w:divBdr>
                    <w:top w:val="none" w:sz="0" w:space="0" w:color="auto"/>
                    <w:left w:val="none" w:sz="0" w:space="0" w:color="auto"/>
                    <w:bottom w:val="none" w:sz="0" w:space="0" w:color="auto"/>
                    <w:right w:val="none" w:sz="0" w:space="0" w:color="auto"/>
                  </w:divBdr>
                  <w:divsChild>
                    <w:div w:id="2091466328">
                      <w:marLeft w:val="0"/>
                      <w:marRight w:val="0"/>
                      <w:marTop w:val="75"/>
                      <w:marBottom w:val="0"/>
                      <w:divBdr>
                        <w:top w:val="none" w:sz="0" w:space="0" w:color="auto"/>
                        <w:left w:val="none" w:sz="0" w:space="0" w:color="auto"/>
                        <w:bottom w:val="none" w:sz="0" w:space="0" w:color="auto"/>
                        <w:right w:val="none" w:sz="0" w:space="0" w:color="auto"/>
                      </w:divBdr>
                      <w:divsChild>
                        <w:div w:id="159543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030876">
      <w:bodyDiv w:val="1"/>
      <w:marLeft w:val="0"/>
      <w:marRight w:val="0"/>
      <w:marTop w:val="0"/>
      <w:marBottom w:val="0"/>
      <w:divBdr>
        <w:top w:val="none" w:sz="0" w:space="0" w:color="auto"/>
        <w:left w:val="none" w:sz="0" w:space="0" w:color="auto"/>
        <w:bottom w:val="none" w:sz="0" w:space="0" w:color="auto"/>
        <w:right w:val="none" w:sz="0" w:space="0" w:color="auto"/>
      </w:divBdr>
      <w:divsChild>
        <w:div w:id="1740596600">
          <w:marLeft w:val="0"/>
          <w:marRight w:val="0"/>
          <w:marTop w:val="0"/>
          <w:marBottom w:val="0"/>
          <w:divBdr>
            <w:top w:val="none" w:sz="0" w:space="0" w:color="auto"/>
            <w:left w:val="none" w:sz="0" w:space="0" w:color="auto"/>
            <w:bottom w:val="none" w:sz="0" w:space="0" w:color="auto"/>
            <w:right w:val="none" w:sz="0" w:space="0" w:color="auto"/>
          </w:divBdr>
          <w:divsChild>
            <w:div w:id="392972527">
              <w:marLeft w:val="0"/>
              <w:marRight w:val="0"/>
              <w:marTop w:val="0"/>
              <w:marBottom w:val="0"/>
              <w:divBdr>
                <w:top w:val="none" w:sz="0" w:space="0" w:color="auto"/>
                <w:left w:val="none" w:sz="0" w:space="0" w:color="auto"/>
                <w:bottom w:val="none" w:sz="0" w:space="0" w:color="auto"/>
                <w:right w:val="none" w:sz="0" w:space="0" w:color="auto"/>
              </w:divBdr>
            </w:div>
            <w:div w:id="435517334">
              <w:marLeft w:val="0"/>
              <w:marRight w:val="0"/>
              <w:marTop w:val="0"/>
              <w:marBottom w:val="0"/>
              <w:divBdr>
                <w:top w:val="none" w:sz="0" w:space="0" w:color="auto"/>
                <w:left w:val="none" w:sz="0" w:space="0" w:color="auto"/>
                <w:bottom w:val="none" w:sz="0" w:space="0" w:color="auto"/>
                <w:right w:val="none" w:sz="0" w:space="0" w:color="auto"/>
              </w:divBdr>
              <w:divsChild>
                <w:div w:id="50201487">
                  <w:marLeft w:val="0"/>
                  <w:marRight w:val="0"/>
                  <w:marTop w:val="0"/>
                  <w:marBottom w:val="0"/>
                  <w:divBdr>
                    <w:top w:val="none" w:sz="0" w:space="0" w:color="auto"/>
                    <w:left w:val="none" w:sz="0" w:space="0" w:color="auto"/>
                    <w:bottom w:val="none" w:sz="0" w:space="0" w:color="auto"/>
                    <w:right w:val="none" w:sz="0" w:space="0" w:color="auto"/>
                  </w:divBdr>
                </w:div>
              </w:divsChild>
            </w:div>
            <w:div w:id="1002657105">
              <w:marLeft w:val="0"/>
              <w:marRight w:val="0"/>
              <w:marTop w:val="0"/>
              <w:marBottom w:val="0"/>
              <w:divBdr>
                <w:top w:val="none" w:sz="0" w:space="0" w:color="auto"/>
                <w:left w:val="none" w:sz="0" w:space="0" w:color="auto"/>
                <w:bottom w:val="none" w:sz="0" w:space="0" w:color="auto"/>
                <w:right w:val="none" w:sz="0" w:space="0" w:color="auto"/>
              </w:divBdr>
              <w:divsChild>
                <w:div w:id="67700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074298">
      <w:bodyDiv w:val="1"/>
      <w:marLeft w:val="0"/>
      <w:marRight w:val="0"/>
      <w:marTop w:val="0"/>
      <w:marBottom w:val="0"/>
      <w:divBdr>
        <w:top w:val="none" w:sz="0" w:space="0" w:color="auto"/>
        <w:left w:val="none" w:sz="0" w:space="0" w:color="auto"/>
        <w:bottom w:val="none" w:sz="0" w:space="0" w:color="auto"/>
        <w:right w:val="none" w:sz="0" w:space="0" w:color="auto"/>
      </w:divBdr>
      <w:divsChild>
        <w:div w:id="1170563628">
          <w:marLeft w:val="0"/>
          <w:marRight w:val="0"/>
          <w:marTop w:val="0"/>
          <w:marBottom w:val="0"/>
          <w:divBdr>
            <w:top w:val="none" w:sz="0" w:space="0" w:color="auto"/>
            <w:left w:val="none" w:sz="0" w:space="0" w:color="auto"/>
            <w:bottom w:val="none" w:sz="0" w:space="0" w:color="auto"/>
            <w:right w:val="none" w:sz="0" w:space="0" w:color="auto"/>
          </w:divBdr>
          <w:divsChild>
            <w:div w:id="1025403215">
              <w:marLeft w:val="0"/>
              <w:marRight w:val="0"/>
              <w:marTop w:val="0"/>
              <w:marBottom w:val="0"/>
              <w:divBdr>
                <w:top w:val="none" w:sz="0" w:space="0" w:color="auto"/>
                <w:left w:val="none" w:sz="0" w:space="0" w:color="auto"/>
                <w:bottom w:val="none" w:sz="0" w:space="0" w:color="auto"/>
                <w:right w:val="none" w:sz="0" w:space="0" w:color="auto"/>
              </w:divBdr>
              <w:divsChild>
                <w:div w:id="531578292">
                  <w:marLeft w:val="0"/>
                  <w:marRight w:val="0"/>
                  <w:marTop w:val="0"/>
                  <w:marBottom w:val="0"/>
                  <w:divBdr>
                    <w:top w:val="none" w:sz="0" w:space="0" w:color="auto"/>
                    <w:left w:val="none" w:sz="0" w:space="0" w:color="auto"/>
                    <w:bottom w:val="none" w:sz="0" w:space="0" w:color="auto"/>
                    <w:right w:val="none" w:sz="0" w:space="0" w:color="auto"/>
                  </w:divBdr>
                  <w:divsChild>
                    <w:div w:id="549731830">
                      <w:marLeft w:val="0"/>
                      <w:marRight w:val="0"/>
                      <w:marTop w:val="75"/>
                      <w:marBottom w:val="0"/>
                      <w:divBdr>
                        <w:top w:val="none" w:sz="0" w:space="0" w:color="auto"/>
                        <w:left w:val="none" w:sz="0" w:space="0" w:color="auto"/>
                        <w:bottom w:val="none" w:sz="0" w:space="0" w:color="auto"/>
                        <w:right w:val="none" w:sz="0" w:space="0" w:color="auto"/>
                      </w:divBdr>
                      <w:divsChild>
                        <w:div w:id="12653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630882">
      <w:bodyDiv w:val="1"/>
      <w:marLeft w:val="0"/>
      <w:marRight w:val="0"/>
      <w:marTop w:val="0"/>
      <w:marBottom w:val="0"/>
      <w:divBdr>
        <w:top w:val="none" w:sz="0" w:space="0" w:color="auto"/>
        <w:left w:val="none" w:sz="0" w:space="0" w:color="auto"/>
        <w:bottom w:val="none" w:sz="0" w:space="0" w:color="auto"/>
        <w:right w:val="none" w:sz="0" w:space="0" w:color="auto"/>
      </w:divBdr>
      <w:divsChild>
        <w:div w:id="266276877">
          <w:marLeft w:val="0"/>
          <w:marRight w:val="0"/>
          <w:marTop w:val="0"/>
          <w:marBottom w:val="0"/>
          <w:divBdr>
            <w:top w:val="none" w:sz="0" w:space="0" w:color="auto"/>
            <w:left w:val="none" w:sz="0" w:space="0" w:color="auto"/>
            <w:bottom w:val="none" w:sz="0" w:space="0" w:color="auto"/>
            <w:right w:val="none" w:sz="0" w:space="0" w:color="auto"/>
          </w:divBdr>
          <w:divsChild>
            <w:div w:id="1198347636">
              <w:marLeft w:val="0"/>
              <w:marRight w:val="0"/>
              <w:marTop w:val="0"/>
              <w:marBottom w:val="0"/>
              <w:divBdr>
                <w:top w:val="none" w:sz="0" w:space="0" w:color="auto"/>
                <w:left w:val="none" w:sz="0" w:space="0" w:color="auto"/>
                <w:bottom w:val="none" w:sz="0" w:space="0" w:color="auto"/>
                <w:right w:val="none" w:sz="0" w:space="0" w:color="auto"/>
              </w:divBdr>
              <w:divsChild>
                <w:div w:id="972445701">
                  <w:marLeft w:val="0"/>
                  <w:marRight w:val="0"/>
                  <w:marTop w:val="0"/>
                  <w:marBottom w:val="0"/>
                  <w:divBdr>
                    <w:top w:val="none" w:sz="0" w:space="0" w:color="auto"/>
                    <w:left w:val="none" w:sz="0" w:space="0" w:color="auto"/>
                    <w:bottom w:val="none" w:sz="0" w:space="0" w:color="auto"/>
                    <w:right w:val="none" w:sz="0" w:space="0" w:color="auto"/>
                  </w:divBdr>
                  <w:divsChild>
                    <w:div w:id="1516267212">
                      <w:marLeft w:val="0"/>
                      <w:marRight w:val="0"/>
                      <w:marTop w:val="75"/>
                      <w:marBottom w:val="0"/>
                      <w:divBdr>
                        <w:top w:val="none" w:sz="0" w:space="0" w:color="auto"/>
                        <w:left w:val="none" w:sz="0" w:space="0" w:color="auto"/>
                        <w:bottom w:val="none" w:sz="0" w:space="0" w:color="auto"/>
                        <w:right w:val="none" w:sz="0" w:space="0" w:color="auto"/>
                      </w:divBdr>
                      <w:divsChild>
                        <w:div w:id="47094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201601">
      <w:bodyDiv w:val="1"/>
      <w:marLeft w:val="0"/>
      <w:marRight w:val="0"/>
      <w:marTop w:val="0"/>
      <w:marBottom w:val="0"/>
      <w:divBdr>
        <w:top w:val="none" w:sz="0" w:space="0" w:color="auto"/>
        <w:left w:val="none" w:sz="0" w:space="0" w:color="auto"/>
        <w:bottom w:val="none" w:sz="0" w:space="0" w:color="auto"/>
        <w:right w:val="none" w:sz="0" w:space="0" w:color="auto"/>
      </w:divBdr>
      <w:divsChild>
        <w:div w:id="1001539901">
          <w:marLeft w:val="0"/>
          <w:marRight w:val="0"/>
          <w:marTop w:val="0"/>
          <w:marBottom w:val="0"/>
          <w:divBdr>
            <w:top w:val="none" w:sz="0" w:space="0" w:color="auto"/>
            <w:left w:val="none" w:sz="0" w:space="0" w:color="auto"/>
            <w:bottom w:val="none" w:sz="0" w:space="0" w:color="auto"/>
            <w:right w:val="none" w:sz="0" w:space="0" w:color="auto"/>
          </w:divBdr>
          <w:divsChild>
            <w:div w:id="606275818">
              <w:marLeft w:val="0"/>
              <w:marRight w:val="0"/>
              <w:marTop w:val="0"/>
              <w:marBottom w:val="0"/>
              <w:divBdr>
                <w:top w:val="none" w:sz="0" w:space="0" w:color="auto"/>
                <w:left w:val="none" w:sz="0" w:space="0" w:color="auto"/>
                <w:bottom w:val="none" w:sz="0" w:space="0" w:color="auto"/>
                <w:right w:val="none" w:sz="0" w:space="0" w:color="auto"/>
              </w:divBdr>
              <w:divsChild>
                <w:div w:id="5837553">
                  <w:marLeft w:val="0"/>
                  <w:marRight w:val="0"/>
                  <w:marTop w:val="0"/>
                  <w:marBottom w:val="0"/>
                  <w:divBdr>
                    <w:top w:val="none" w:sz="0" w:space="0" w:color="auto"/>
                    <w:left w:val="none" w:sz="0" w:space="0" w:color="auto"/>
                    <w:bottom w:val="none" w:sz="0" w:space="0" w:color="auto"/>
                    <w:right w:val="none" w:sz="0" w:space="0" w:color="auto"/>
                  </w:divBdr>
                  <w:divsChild>
                    <w:div w:id="448551552">
                      <w:marLeft w:val="0"/>
                      <w:marRight w:val="0"/>
                      <w:marTop w:val="75"/>
                      <w:marBottom w:val="0"/>
                      <w:divBdr>
                        <w:top w:val="none" w:sz="0" w:space="0" w:color="auto"/>
                        <w:left w:val="none" w:sz="0" w:space="0" w:color="auto"/>
                        <w:bottom w:val="none" w:sz="0" w:space="0" w:color="auto"/>
                        <w:right w:val="none" w:sz="0" w:space="0" w:color="auto"/>
                      </w:divBdr>
                      <w:divsChild>
                        <w:div w:id="178495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272111">
      <w:bodyDiv w:val="1"/>
      <w:marLeft w:val="0"/>
      <w:marRight w:val="0"/>
      <w:marTop w:val="0"/>
      <w:marBottom w:val="0"/>
      <w:divBdr>
        <w:top w:val="none" w:sz="0" w:space="0" w:color="auto"/>
        <w:left w:val="none" w:sz="0" w:space="0" w:color="auto"/>
        <w:bottom w:val="none" w:sz="0" w:space="0" w:color="auto"/>
        <w:right w:val="none" w:sz="0" w:space="0" w:color="auto"/>
      </w:divBdr>
      <w:divsChild>
        <w:div w:id="1785802320">
          <w:marLeft w:val="0"/>
          <w:marRight w:val="0"/>
          <w:marTop w:val="0"/>
          <w:marBottom w:val="0"/>
          <w:divBdr>
            <w:top w:val="none" w:sz="0" w:space="0" w:color="auto"/>
            <w:left w:val="none" w:sz="0" w:space="0" w:color="auto"/>
            <w:bottom w:val="none" w:sz="0" w:space="0" w:color="auto"/>
            <w:right w:val="none" w:sz="0" w:space="0" w:color="auto"/>
          </w:divBdr>
          <w:divsChild>
            <w:div w:id="1062755922">
              <w:marLeft w:val="0"/>
              <w:marRight w:val="0"/>
              <w:marTop w:val="0"/>
              <w:marBottom w:val="0"/>
              <w:divBdr>
                <w:top w:val="none" w:sz="0" w:space="0" w:color="auto"/>
                <w:left w:val="none" w:sz="0" w:space="0" w:color="auto"/>
                <w:bottom w:val="none" w:sz="0" w:space="0" w:color="auto"/>
                <w:right w:val="none" w:sz="0" w:space="0" w:color="auto"/>
              </w:divBdr>
              <w:divsChild>
                <w:div w:id="1225139271">
                  <w:marLeft w:val="0"/>
                  <w:marRight w:val="0"/>
                  <w:marTop w:val="0"/>
                  <w:marBottom w:val="0"/>
                  <w:divBdr>
                    <w:top w:val="none" w:sz="0" w:space="0" w:color="auto"/>
                    <w:left w:val="none" w:sz="0" w:space="0" w:color="auto"/>
                    <w:bottom w:val="none" w:sz="0" w:space="0" w:color="auto"/>
                    <w:right w:val="none" w:sz="0" w:space="0" w:color="auto"/>
                  </w:divBdr>
                  <w:divsChild>
                    <w:div w:id="219245040">
                      <w:marLeft w:val="0"/>
                      <w:marRight w:val="0"/>
                      <w:marTop w:val="75"/>
                      <w:marBottom w:val="0"/>
                      <w:divBdr>
                        <w:top w:val="none" w:sz="0" w:space="0" w:color="auto"/>
                        <w:left w:val="none" w:sz="0" w:space="0" w:color="auto"/>
                        <w:bottom w:val="none" w:sz="0" w:space="0" w:color="auto"/>
                        <w:right w:val="none" w:sz="0" w:space="0" w:color="auto"/>
                      </w:divBdr>
                      <w:divsChild>
                        <w:div w:id="154514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651764">
      <w:bodyDiv w:val="1"/>
      <w:marLeft w:val="0"/>
      <w:marRight w:val="0"/>
      <w:marTop w:val="0"/>
      <w:marBottom w:val="0"/>
      <w:divBdr>
        <w:top w:val="none" w:sz="0" w:space="0" w:color="auto"/>
        <w:left w:val="none" w:sz="0" w:space="0" w:color="auto"/>
        <w:bottom w:val="none" w:sz="0" w:space="0" w:color="auto"/>
        <w:right w:val="none" w:sz="0" w:space="0" w:color="auto"/>
      </w:divBdr>
      <w:divsChild>
        <w:div w:id="155846638">
          <w:marLeft w:val="0"/>
          <w:marRight w:val="0"/>
          <w:marTop w:val="0"/>
          <w:marBottom w:val="0"/>
          <w:divBdr>
            <w:top w:val="none" w:sz="0" w:space="0" w:color="auto"/>
            <w:left w:val="none" w:sz="0" w:space="0" w:color="auto"/>
            <w:bottom w:val="none" w:sz="0" w:space="0" w:color="auto"/>
            <w:right w:val="none" w:sz="0" w:space="0" w:color="auto"/>
          </w:divBdr>
          <w:divsChild>
            <w:div w:id="1961261196">
              <w:marLeft w:val="0"/>
              <w:marRight w:val="0"/>
              <w:marTop w:val="0"/>
              <w:marBottom w:val="0"/>
              <w:divBdr>
                <w:top w:val="none" w:sz="0" w:space="0" w:color="auto"/>
                <w:left w:val="none" w:sz="0" w:space="0" w:color="auto"/>
                <w:bottom w:val="none" w:sz="0" w:space="0" w:color="auto"/>
                <w:right w:val="none" w:sz="0" w:space="0" w:color="auto"/>
              </w:divBdr>
              <w:divsChild>
                <w:div w:id="405303650">
                  <w:marLeft w:val="0"/>
                  <w:marRight w:val="0"/>
                  <w:marTop w:val="0"/>
                  <w:marBottom w:val="0"/>
                  <w:divBdr>
                    <w:top w:val="none" w:sz="0" w:space="0" w:color="auto"/>
                    <w:left w:val="none" w:sz="0" w:space="0" w:color="auto"/>
                    <w:bottom w:val="none" w:sz="0" w:space="0" w:color="auto"/>
                    <w:right w:val="none" w:sz="0" w:space="0" w:color="auto"/>
                  </w:divBdr>
                  <w:divsChild>
                    <w:div w:id="74933799">
                      <w:marLeft w:val="0"/>
                      <w:marRight w:val="0"/>
                      <w:marTop w:val="75"/>
                      <w:marBottom w:val="0"/>
                      <w:divBdr>
                        <w:top w:val="none" w:sz="0" w:space="0" w:color="auto"/>
                        <w:left w:val="none" w:sz="0" w:space="0" w:color="auto"/>
                        <w:bottom w:val="none" w:sz="0" w:space="0" w:color="auto"/>
                        <w:right w:val="none" w:sz="0" w:space="0" w:color="auto"/>
                      </w:divBdr>
                      <w:divsChild>
                        <w:div w:id="7976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473193">
      <w:bodyDiv w:val="1"/>
      <w:marLeft w:val="0"/>
      <w:marRight w:val="0"/>
      <w:marTop w:val="0"/>
      <w:marBottom w:val="0"/>
      <w:divBdr>
        <w:top w:val="none" w:sz="0" w:space="0" w:color="auto"/>
        <w:left w:val="none" w:sz="0" w:space="0" w:color="auto"/>
        <w:bottom w:val="none" w:sz="0" w:space="0" w:color="auto"/>
        <w:right w:val="none" w:sz="0" w:space="0" w:color="auto"/>
      </w:divBdr>
      <w:divsChild>
        <w:div w:id="711661608">
          <w:marLeft w:val="0"/>
          <w:marRight w:val="0"/>
          <w:marTop w:val="0"/>
          <w:marBottom w:val="0"/>
          <w:divBdr>
            <w:top w:val="none" w:sz="0" w:space="0" w:color="auto"/>
            <w:left w:val="none" w:sz="0" w:space="0" w:color="auto"/>
            <w:bottom w:val="none" w:sz="0" w:space="0" w:color="auto"/>
            <w:right w:val="none" w:sz="0" w:space="0" w:color="auto"/>
          </w:divBdr>
          <w:divsChild>
            <w:div w:id="1964918235">
              <w:marLeft w:val="0"/>
              <w:marRight w:val="0"/>
              <w:marTop w:val="0"/>
              <w:marBottom w:val="0"/>
              <w:divBdr>
                <w:top w:val="none" w:sz="0" w:space="0" w:color="auto"/>
                <w:left w:val="none" w:sz="0" w:space="0" w:color="auto"/>
                <w:bottom w:val="none" w:sz="0" w:space="0" w:color="auto"/>
                <w:right w:val="none" w:sz="0" w:space="0" w:color="auto"/>
              </w:divBdr>
              <w:divsChild>
                <w:div w:id="404688823">
                  <w:marLeft w:val="0"/>
                  <w:marRight w:val="120"/>
                  <w:marTop w:val="0"/>
                  <w:marBottom w:val="120"/>
                  <w:divBdr>
                    <w:top w:val="none" w:sz="0" w:space="0" w:color="auto"/>
                    <w:left w:val="none" w:sz="0" w:space="0" w:color="auto"/>
                    <w:bottom w:val="none" w:sz="0" w:space="0" w:color="auto"/>
                    <w:right w:val="none" w:sz="0" w:space="0" w:color="auto"/>
                  </w:divBdr>
                  <w:divsChild>
                    <w:div w:id="1841265593">
                      <w:marLeft w:val="0"/>
                      <w:marRight w:val="0"/>
                      <w:marTop w:val="0"/>
                      <w:marBottom w:val="0"/>
                      <w:divBdr>
                        <w:top w:val="none" w:sz="0" w:space="0" w:color="auto"/>
                        <w:left w:val="none" w:sz="0" w:space="0" w:color="auto"/>
                        <w:bottom w:val="none" w:sz="0" w:space="0" w:color="auto"/>
                        <w:right w:val="none" w:sz="0" w:space="0" w:color="auto"/>
                      </w:divBdr>
                      <w:divsChild>
                        <w:div w:id="182349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542038">
                  <w:marLeft w:val="0"/>
                  <w:marRight w:val="120"/>
                  <w:marTop w:val="0"/>
                  <w:marBottom w:val="0"/>
                  <w:divBdr>
                    <w:top w:val="none" w:sz="0" w:space="0" w:color="auto"/>
                    <w:left w:val="none" w:sz="0" w:space="0" w:color="auto"/>
                    <w:bottom w:val="none" w:sz="0" w:space="0" w:color="auto"/>
                    <w:right w:val="none" w:sz="0" w:space="0" w:color="auto"/>
                  </w:divBdr>
                  <w:divsChild>
                    <w:div w:id="1064059875">
                      <w:marLeft w:val="0"/>
                      <w:marRight w:val="0"/>
                      <w:marTop w:val="0"/>
                      <w:marBottom w:val="0"/>
                      <w:divBdr>
                        <w:top w:val="none" w:sz="0" w:space="0" w:color="auto"/>
                        <w:left w:val="none" w:sz="0" w:space="0" w:color="auto"/>
                        <w:bottom w:val="none" w:sz="0" w:space="0" w:color="auto"/>
                        <w:right w:val="none" w:sz="0" w:space="0" w:color="auto"/>
                      </w:divBdr>
                      <w:divsChild>
                        <w:div w:id="48000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538054">
      <w:bodyDiv w:val="1"/>
      <w:marLeft w:val="0"/>
      <w:marRight w:val="0"/>
      <w:marTop w:val="0"/>
      <w:marBottom w:val="0"/>
      <w:divBdr>
        <w:top w:val="none" w:sz="0" w:space="0" w:color="auto"/>
        <w:left w:val="none" w:sz="0" w:space="0" w:color="auto"/>
        <w:bottom w:val="none" w:sz="0" w:space="0" w:color="auto"/>
        <w:right w:val="none" w:sz="0" w:space="0" w:color="auto"/>
      </w:divBdr>
      <w:divsChild>
        <w:div w:id="458181903">
          <w:marLeft w:val="0"/>
          <w:marRight w:val="0"/>
          <w:marTop w:val="0"/>
          <w:marBottom w:val="0"/>
          <w:divBdr>
            <w:top w:val="none" w:sz="0" w:space="0" w:color="auto"/>
            <w:left w:val="none" w:sz="0" w:space="0" w:color="auto"/>
            <w:bottom w:val="none" w:sz="0" w:space="0" w:color="auto"/>
            <w:right w:val="none" w:sz="0" w:space="0" w:color="auto"/>
          </w:divBdr>
          <w:divsChild>
            <w:div w:id="1035154586">
              <w:marLeft w:val="0"/>
              <w:marRight w:val="0"/>
              <w:marTop w:val="0"/>
              <w:marBottom w:val="0"/>
              <w:divBdr>
                <w:top w:val="none" w:sz="0" w:space="0" w:color="auto"/>
                <w:left w:val="none" w:sz="0" w:space="0" w:color="auto"/>
                <w:bottom w:val="none" w:sz="0" w:space="0" w:color="auto"/>
                <w:right w:val="none" w:sz="0" w:space="0" w:color="auto"/>
              </w:divBdr>
              <w:divsChild>
                <w:div w:id="166142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205769">
      <w:bodyDiv w:val="1"/>
      <w:marLeft w:val="0"/>
      <w:marRight w:val="0"/>
      <w:marTop w:val="0"/>
      <w:marBottom w:val="0"/>
      <w:divBdr>
        <w:top w:val="none" w:sz="0" w:space="0" w:color="auto"/>
        <w:left w:val="none" w:sz="0" w:space="0" w:color="auto"/>
        <w:bottom w:val="none" w:sz="0" w:space="0" w:color="auto"/>
        <w:right w:val="none" w:sz="0" w:space="0" w:color="auto"/>
      </w:divBdr>
      <w:divsChild>
        <w:div w:id="1282299026">
          <w:marLeft w:val="0"/>
          <w:marRight w:val="0"/>
          <w:marTop w:val="0"/>
          <w:marBottom w:val="0"/>
          <w:divBdr>
            <w:top w:val="none" w:sz="0" w:space="0" w:color="auto"/>
            <w:left w:val="none" w:sz="0" w:space="0" w:color="auto"/>
            <w:bottom w:val="none" w:sz="0" w:space="0" w:color="auto"/>
            <w:right w:val="none" w:sz="0" w:space="0" w:color="auto"/>
          </w:divBdr>
          <w:divsChild>
            <w:div w:id="566037210">
              <w:marLeft w:val="0"/>
              <w:marRight w:val="0"/>
              <w:marTop w:val="0"/>
              <w:marBottom w:val="0"/>
              <w:divBdr>
                <w:top w:val="none" w:sz="0" w:space="0" w:color="auto"/>
                <w:left w:val="none" w:sz="0" w:space="0" w:color="auto"/>
                <w:bottom w:val="none" w:sz="0" w:space="0" w:color="auto"/>
                <w:right w:val="none" w:sz="0" w:space="0" w:color="auto"/>
              </w:divBdr>
              <w:divsChild>
                <w:div w:id="1098401764">
                  <w:marLeft w:val="0"/>
                  <w:marRight w:val="0"/>
                  <w:marTop w:val="0"/>
                  <w:marBottom w:val="0"/>
                  <w:divBdr>
                    <w:top w:val="none" w:sz="0" w:space="0" w:color="auto"/>
                    <w:left w:val="none" w:sz="0" w:space="0" w:color="auto"/>
                    <w:bottom w:val="none" w:sz="0" w:space="0" w:color="auto"/>
                    <w:right w:val="none" w:sz="0" w:space="0" w:color="auto"/>
                  </w:divBdr>
                </w:div>
                <w:div w:id="458568391">
                  <w:marLeft w:val="0"/>
                  <w:marRight w:val="0"/>
                  <w:marTop w:val="0"/>
                  <w:marBottom w:val="0"/>
                  <w:divBdr>
                    <w:top w:val="none" w:sz="0" w:space="0" w:color="auto"/>
                    <w:left w:val="none" w:sz="0" w:space="0" w:color="auto"/>
                    <w:bottom w:val="none" w:sz="0" w:space="0" w:color="auto"/>
                    <w:right w:val="none" w:sz="0" w:space="0" w:color="auto"/>
                  </w:divBdr>
                </w:div>
                <w:div w:id="353921210">
                  <w:marLeft w:val="0"/>
                  <w:marRight w:val="0"/>
                  <w:marTop w:val="0"/>
                  <w:marBottom w:val="0"/>
                  <w:divBdr>
                    <w:top w:val="none" w:sz="0" w:space="0" w:color="auto"/>
                    <w:left w:val="none" w:sz="0" w:space="0" w:color="auto"/>
                    <w:bottom w:val="none" w:sz="0" w:space="0" w:color="auto"/>
                    <w:right w:val="none" w:sz="0" w:space="0" w:color="auto"/>
                  </w:divBdr>
                </w:div>
                <w:div w:id="1287085807">
                  <w:marLeft w:val="0"/>
                  <w:marRight w:val="0"/>
                  <w:marTop w:val="0"/>
                  <w:marBottom w:val="0"/>
                  <w:divBdr>
                    <w:top w:val="none" w:sz="0" w:space="0" w:color="auto"/>
                    <w:left w:val="none" w:sz="0" w:space="0" w:color="auto"/>
                    <w:bottom w:val="none" w:sz="0" w:space="0" w:color="auto"/>
                    <w:right w:val="none" w:sz="0" w:space="0" w:color="auto"/>
                  </w:divBdr>
                </w:div>
                <w:div w:id="360011619">
                  <w:marLeft w:val="0"/>
                  <w:marRight w:val="0"/>
                  <w:marTop w:val="0"/>
                  <w:marBottom w:val="0"/>
                  <w:divBdr>
                    <w:top w:val="none" w:sz="0" w:space="0" w:color="auto"/>
                    <w:left w:val="none" w:sz="0" w:space="0" w:color="auto"/>
                    <w:bottom w:val="none" w:sz="0" w:space="0" w:color="auto"/>
                    <w:right w:val="none" w:sz="0" w:space="0" w:color="auto"/>
                  </w:divBdr>
                </w:div>
                <w:div w:id="139081466">
                  <w:marLeft w:val="0"/>
                  <w:marRight w:val="0"/>
                  <w:marTop w:val="0"/>
                  <w:marBottom w:val="0"/>
                  <w:divBdr>
                    <w:top w:val="none" w:sz="0" w:space="0" w:color="auto"/>
                    <w:left w:val="none" w:sz="0" w:space="0" w:color="auto"/>
                    <w:bottom w:val="none" w:sz="0" w:space="0" w:color="auto"/>
                    <w:right w:val="none" w:sz="0" w:space="0" w:color="auto"/>
                  </w:divBdr>
                </w:div>
                <w:div w:id="501161552">
                  <w:marLeft w:val="0"/>
                  <w:marRight w:val="0"/>
                  <w:marTop w:val="0"/>
                  <w:marBottom w:val="0"/>
                  <w:divBdr>
                    <w:top w:val="none" w:sz="0" w:space="0" w:color="auto"/>
                    <w:left w:val="none" w:sz="0" w:space="0" w:color="auto"/>
                    <w:bottom w:val="none" w:sz="0" w:space="0" w:color="auto"/>
                    <w:right w:val="none" w:sz="0" w:space="0" w:color="auto"/>
                  </w:divBdr>
                </w:div>
                <w:div w:id="1915120443">
                  <w:marLeft w:val="0"/>
                  <w:marRight w:val="0"/>
                  <w:marTop w:val="0"/>
                  <w:marBottom w:val="0"/>
                  <w:divBdr>
                    <w:top w:val="none" w:sz="0" w:space="0" w:color="auto"/>
                    <w:left w:val="none" w:sz="0" w:space="0" w:color="auto"/>
                    <w:bottom w:val="none" w:sz="0" w:space="0" w:color="auto"/>
                    <w:right w:val="none" w:sz="0" w:space="0" w:color="auto"/>
                  </w:divBdr>
                </w:div>
                <w:div w:id="1434671254">
                  <w:marLeft w:val="0"/>
                  <w:marRight w:val="0"/>
                  <w:marTop w:val="0"/>
                  <w:marBottom w:val="0"/>
                  <w:divBdr>
                    <w:top w:val="none" w:sz="0" w:space="0" w:color="auto"/>
                    <w:left w:val="none" w:sz="0" w:space="0" w:color="auto"/>
                    <w:bottom w:val="none" w:sz="0" w:space="0" w:color="auto"/>
                    <w:right w:val="none" w:sz="0" w:space="0" w:color="auto"/>
                  </w:divBdr>
                </w:div>
                <w:div w:id="362361472">
                  <w:marLeft w:val="0"/>
                  <w:marRight w:val="0"/>
                  <w:marTop w:val="0"/>
                  <w:marBottom w:val="0"/>
                  <w:divBdr>
                    <w:top w:val="none" w:sz="0" w:space="0" w:color="auto"/>
                    <w:left w:val="none" w:sz="0" w:space="0" w:color="auto"/>
                    <w:bottom w:val="none" w:sz="0" w:space="0" w:color="auto"/>
                    <w:right w:val="none" w:sz="0" w:space="0" w:color="auto"/>
                  </w:divBdr>
                </w:div>
                <w:div w:id="1994290555">
                  <w:marLeft w:val="0"/>
                  <w:marRight w:val="0"/>
                  <w:marTop w:val="0"/>
                  <w:marBottom w:val="0"/>
                  <w:divBdr>
                    <w:top w:val="none" w:sz="0" w:space="0" w:color="auto"/>
                    <w:left w:val="none" w:sz="0" w:space="0" w:color="auto"/>
                    <w:bottom w:val="none" w:sz="0" w:space="0" w:color="auto"/>
                    <w:right w:val="none" w:sz="0" w:space="0" w:color="auto"/>
                  </w:divBdr>
                </w:div>
                <w:div w:id="410585450">
                  <w:marLeft w:val="0"/>
                  <w:marRight w:val="0"/>
                  <w:marTop w:val="0"/>
                  <w:marBottom w:val="0"/>
                  <w:divBdr>
                    <w:top w:val="none" w:sz="0" w:space="0" w:color="auto"/>
                    <w:left w:val="none" w:sz="0" w:space="0" w:color="auto"/>
                    <w:bottom w:val="none" w:sz="0" w:space="0" w:color="auto"/>
                    <w:right w:val="none" w:sz="0" w:space="0" w:color="auto"/>
                  </w:divBdr>
                </w:div>
                <w:div w:id="871839204">
                  <w:marLeft w:val="0"/>
                  <w:marRight w:val="0"/>
                  <w:marTop w:val="0"/>
                  <w:marBottom w:val="0"/>
                  <w:divBdr>
                    <w:top w:val="none" w:sz="0" w:space="0" w:color="auto"/>
                    <w:left w:val="none" w:sz="0" w:space="0" w:color="auto"/>
                    <w:bottom w:val="none" w:sz="0" w:space="0" w:color="auto"/>
                    <w:right w:val="none" w:sz="0" w:space="0" w:color="auto"/>
                  </w:divBdr>
                </w:div>
                <w:div w:id="1993563626">
                  <w:marLeft w:val="0"/>
                  <w:marRight w:val="0"/>
                  <w:marTop w:val="0"/>
                  <w:marBottom w:val="0"/>
                  <w:divBdr>
                    <w:top w:val="none" w:sz="0" w:space="0" w:color="auto"/>
                    <w:left w:val="none" w:sz="0" w:space="0" w:color="auto"/>
                    <w:bottom w:val="none" w:sz="0" w:space="0" w:color="auto"/>
                    <w:right w:val="none" w:sz="0" w:space="0" w:color="auto"/>
                  </w:divBdr>
                </w:div>
                <w:div w:id="86578366">
                  <w:marLeft w:val="0"/>
                  <w:marRight w:val="0"/>
                  <w:marTop w:val="0"/>
                  <w:marBottom w:val="0"/>
                  <w:divBdr>
                    <w:top w:val="none" w:sz="0" w:space="0" w:color="auto"/>
                    <w:left w:val="none" w:sz="0" w:space="0" w:color="auto"/>
                    <w:bottom w:val="none" w:sz="0" w:space="0" w:color="auto"/>
                    <w:right w:val="none" w:sz="0" w:space="0" w:color="auto"/>
                  </w:divBdr>
                </w:div>
                <w:div w:id="1245529441">
                  <w:marLeft w:val="0"/>
                  <w:marRight w:val="0"/>
                  <w:marTop w:val="0"/>
                  <w:marBottom w:val="0"/>
                  <w:divBdr>
                    <w:top w:val="none" w:sz="0" w:space="0" w:color="auto"/>
                    <w:left w:val="none" w:sz="0" w:space="0" w:color="auto"/>
                    <w:bottom w:val="none" w:sz="0" w:space="0" w:color="auto"/>
                    <w:right w:val="none" w:sz="0" w:space="0" w:color="auto"/>
                  </w:divBdr>
                </w:div>
                <w:div w:id="868953355">
                  <w:marLeft w:val="0"/>
                  <w:marRight w:val="0"/>
                  <w:marTop w:val="0"/>
                  <w:marBottom w:val="0"/>
                  <w:divBdr>
                    <w:top w:val="none" w:sz="0" w:space="0" w:color="auto"/>
                    <w:left w:val="none" w:sz="0" w:space="0" w:color="auto"/>
                    <w:bottom w:val="none" w:sz="0" w:space="0" w:color="auto"/>
                    <w:right w:val="none" w:sz="0" w:space="0" w:color="auto"/>
                  </w:divBdr>
                </w:div>
                <w:div w:id="123810506">
                  <w:marLeft w:val="0"/>
                  <w:marRight w:val="0"/>
                  <w:marTop w:val="0"/>
                  <w:marBottom w:val="0"/>
                  <w:divBdr>
                    <w:top w:val="none" w:sz="0" w:space="0" w:color="auto"/>
                    <w:left w:val="none" w:sz="0" w:space="0" w:color="auto"/>
                    <w:bottom w:val="none" w:sz="0" w:space="0" w:color="auto"/>
                    <w:right w:val="none" w:sz="0" w:space="0" w:color="auto"/>
                  </w:divBdr>
                </w:div>
                <w:div w:id="166678107">
                  <w:marLeft w:val="0"/>
                  <w:marRight w:val="0"/>
                  <w:marTop w:val="0"/>
                  <w:marBottom w:val="0"/>
                  <w:divBdr>
                    <w:top w:val="none" w:sz="0" w:space="0" w:color="auto"/>
                    <w:left w:val="none" w:sz="0" w:space="0" w:color="auto"/>
                    <w:bottom w:val="none" w:sz="0" w:space="0" w:color="auto"/>
                    <w:right w:val="none" w:sz="0" w:space="0" w:color="auto"/>
                  </w:divBdr>
                </w:div>
                <w:div w:id="314114873">
                  <w:marLeft w:val="0"/>
                  <w:marRight w:val="0"/>
                  <w:marTop w:val="0"/>
                  <w:marBottom w:val="0"/>
                  <w:divBdr>
                    <w:top w:val="none" w:sz="0" w:space="0" w:color="auto"/>
                    <w:left w:val="none" w:sz="0" w:space="0" w:color="auto"/>
                    <w:bottom w:val="none" w:sz="0" w:space="0" w:color="auto"/>
                    <w:right w:val="none" w:sz="0" w:space="0" w:color="auto"/>
                  </w:divBdr>
                </w:div>
                <w:div w:id="490415167">
                  <w:marLeft w:val="0"/>
                  <w:marRight w:val="0"/>
                  <w:marTop w:val="0"/>
                  <w:marBottom w:val="0"/>
                  <w:divBdr>
                    <w:top w:val="none" w:sz="0" w:space="0" w:color="auto"/>
                    <w:left w:val="none" w:sz="0" w:space="0" w:color="auto"/>
                    <w:bottom w:val="none" w:sz="0" w:space="0" w:color="auto"/>
                    <w:right w:val="none" w:sz="0" w:space="0" w:color="auto"/>
                  </w:divBdr>
                </w:div>
                <w:div w:id="237982651">
                  <w:marLeft w:val="0"/>
                  <w:marRight w:val="0"/>
                  <w:marTop w:val="0"/>
                  <w:marBottom w:val="0"/>
                  <w:divBdr>
                    <w:top w:val="none" w:sz="0" w:space="0" w:color="auto"/>
                    <w:left w:val="none" w:sz="0" w:space="0" w:color="auto"/>
                    <w:bottom w:val="none" w:sz="0" w:space="0" w:color="auto"/>
                    <w:right w:val="none" w:sz="0" w:space="0" w:color="auto"/>
                  </w:divBdr>
                </w:div>
                <w:div w:id="1094715372">
                  <w:marLeft w:val="0"/>
                  <w:marRight w:val="0"/>
                  <w:marTop w:val="0"/>
                  <w:marBottom w:val="0"/>
                  <w:divBdr>
                    <w:top w:val="none" w:sz="0" w:space="0" w:color="auto"/>
                    <w:left w:val="none" w:sz="0" w:space="0" w:color="auto"/>
                    <w:bottom w:val="none" w:sz="0" w:space="0" w:color="auto"/>
                    <w:right w:val="none" w:sz="0" w:space="0" w:color="auto"/>
                  </w:divBdr>
                </w:div>
                <w:div w:id="99765078">
                  <w:marLeft w:val="0"/>
                  <w:marRight w:val="0"/>
                  <w:marTop w:val="0"/>
                  <w:marBottom w:val="0"/>
                  <w:divBdr>
                    <w:top w:val="none" w:sz="0" w:space="0" w:color="auto"/>
                    <w:left w:val="none" w:sz="0" w:space="0" w:color="auto"/>
                    <w:bottom w:val="none" w:sz="0" w:space="0" w:color="auto"/>
                    <w:right w:val="none" w:sz="0" w:space="0" w:color="auto"/>
                  </w:divBdr>
                </w:div>
                <w:div w:id="1048259814">
                  <w:marLeft w:val="0"/>
                  <w:marRight w:val="0"/>
                  <w:marTop w:val="0"/>
                  <w:marBottom w:val="0"/>
                  <w:divBdr>
                    <w:top w:val="none" w:sz="0" w:space="0" w:color="auto"/>
                    <w:left w:val="none" w:sz="0" w:space="0" w:color="auto"/>
                    <w:bottom w:val="none" w:sz="0" w:space="0" w:color="auto"/>
                    <w:right w:val="none" w:sz="0" w:space="0" w:color="auto"/>
                  </w:divBdr>
                </w:div>
                <w:div w:id="2053455705">
                  <w:marLeft w:val="0"/>
                  <w:marRight w:val="0"/>
                  <w:marTop w:val="0"/>
                  <w:marBottom w:val="0"/>
                  <w:divBdr>
                    <w:top w:val="none" w:sz="0" w:space="0" w:color="auto"/>
                    <w:left w:val="none" w:sz="0" w:space="0" w:color="auto"/>
                    <w:bottom w:val="none" w:sz="0" w:space="0" w:color="auto"/>
                    <w:right w:val="none" w:sz="0" w:space="0" w:color="auto"/>
                  </w:divBdr>
                </w:div>
                <w:div w:id="1632248452">
                  <w:marLeft w:val="0"/>
                  <w:marRight w:val="0"/>
                  <w:marTop w:val="0"/>
                  <w:marBottom w:val="0"/>
                  <w:divBdr>
                    <w:top w:val="none" w:sz="0" w:space="0" w:color="auto"/>
                    <w:left w:val="none" w:sz="0" w:space="0" w:color="auto"/>
                    <w:bottom w:val="none" w:sz="0" w:space="0" w:color="auto"/>
                    <w:right w:val="none" w:sz="0" w:space="0" w:color="auto"/>
                  </w:divBdr>
                  <w:divsChild>
                    <w:div w:id="10350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85368">
          <w:marLeft w:val="0"/>
          <w:marRight w:val="0"/>
          <w:marTop w:val="0"/>
          <w:marBottom w:val="0"/>
          <w:divBdr>
            <w:top w:val="none" w:sz="0" w:space="0" w:color="auto"/>
            <w:left w:val="none" w:sz="0" w:space="0" w:color="auto"/>
            <w:bottom w:val="none" w:sz="0" w:space="0" w:color="auto"/>
            <w:right w:val="none" w:sz="0" w:space="0" w:color="auto"/>
          </w:divBdr>
          <w:divsChild>
            <w:div w:id="27686342">
              <w:marLeft w:val="0"/>
              <w:marRight w:val="0"/>
              <w:marTop w:val="0"/>
              <w:marBottom w:val="0"/>
              <w:divBdr>
                <w:top w:val="none" w:sz="0" w:space="0" w:color="auto"/>
                <w:left w:val="none" w:sz="0" w:space="0" w:color="auto"/>
                <w:bottom w:val="none" w:sz="0" w:space="0" w:color="auto"/>
                <w:right w:val="none" w:sz="0" w:space="0" w:color="auto"/>
              </w:divBdr>
            </w:div>
            <w:div w:id="539785208">
              <w:marLeft w:val="0"/>
              <w:marRight w:val="0"/>
              <w:marTop w:val="0"/>
              <w:marBottom w:val="0"/>
              <w:divBdr>
                <w:top w:val="none" w:sz="0" w:space="0" w:color="auto"/>
                <w:left w:val="none" w:sz="0" w:space="0" w:color="auto"/>
                <w:bottom w:val="none" w:sz="0" w:space="0" w:color="auto"/>
                <w:right w:val="none" w:sz="0" w:space="0" w:color="auto"/>
              </w:divBdr>
              <w:divsChild>
                <w:div w:id="1138298876">
                  <w:marLeft w:val="0"/>
                  <w:marRight w:val="0"/>
                  <w:marTop w:val="0"/>
                  <w:marBottom w:val="0"/>
                  <w:divBdr>
                    <w:top w:val="none" w:sz="0" w:space="0" w:color="auto"/>
                    <w:left w:val="none" w:sz="0" w:space="0" w:color="auto"/>
                    <w:bottom w:val="none" w:sz="0" w:space="0" w:color="auto"/>
                    <w:right w:val="none" w:sz="0" w:space="0" w:color="auto"/>
                  </w:divBdr>
                  <w:divsChild>
                    <w:div w:id="1807502123">
                      <w:marLeft w:val="0"/>
                      <w:marRight w:val="0"/>
                      <w:marTop w:val="0"/>
                      <w:marBottom w:val="0"/>
                      <w:divBdr>
                        <w:top w:val="none" w:sz="0" w:space="0" w:color="auto"/>
                        <w:left w:val="none" w:sz="0" w:space="0" w:color="auto"/>
                        <w:bottom w:val="none" w:sz="0" w:space="0" w:color="auto"/>
                        <w:right w:val="none" w:sz="0" w:space="0" w:color="auto"/>
                      </w:divBdr>
                      <w:divsChild>
                        <w:div w:id="1099253668">
                          <w:marLeft w:val="0"/>
                          <w:marRight w:val="0"/>
                          <w:marTop w:val="0"/>
                          <w:marBottom w:val="0"/>
                          <w:divBdr>
                            <w:top w:val="none" w:sz="0" w:space="0" w:color="auto"/>
                            <w:left w:val="none" w:sz="0" w:space="0" w:color="auto"/>
                            <w:bottom w:val="none" w:sz="0" w:space="0" w:color="auto"/>
                            <w:right w:val="none" w:sz="0" w:space="0" w:color="auto"/>
                          </w:divBdr>
                          <w:divsChild>
                            <w:div w:id="1524322356">
                              <w:marLeft w:val="0"/>
                              <w:marRight w:val="0"/>
                              <w:marTop w:val="0"/>
                              <w:marBottom w:val="0"/>
                              <w:divBdr>
                                <w:top w:val="none" w:sz="0" w:space="0" w:color="auto"/>
                                <w:left w:val="none" w:sz="0" w:space="0" w:color="auto"/>
                                <w:bottom w:val="none" w:sz="0" w:space="0" w:color="auto"/>
                                <w:right w:val="none" w:sz="0" w:space="0" w:color="auto"/>
                              </w:divBdr>
                            </w:div>
                            <w:div w:id="2005862702">
                              <w:marLeft w:val="0"/>
                              <w:marRight w:val="0"/>
                              <w:marTop w:val="0"/>
                              <w:marBottom w:val="0"/>
                              <w:divBdr>
                                <w:top w:val="none" w:sz="0" w:space="0" w:color="auto"/>
                                <w:left w:val="none" w:sz="0" w:space="0" w:color="auto"/>
                                <w:bottom w:val="none" w:sz="0" w:space="0" w:color="auto"/>
                                <w:right w:val="none" w:sz="0" w:space="0" w:color="auto"/>
                              </w:divBdr>
                            </w:div>
                            <w:div w:id="1194347598">
                              <w:marLeft w:val="0"/>
                              <w:marRight w:val="0"/>
                              <w:marTop w:val="0"/>
                              <w:marBottom w:val="0"/>
                              <w:divBdr>
                                <w:top w:val="none" w:sz="0" w:space="0" w:color="auto"/>
                                <w:left w:val="none" w:sz="0" w:space="0" w:color="auto"/>
                                <w:bottom w:val="none" w:sz="0" w:space="0" w:color="auto"/>
                                <w:right w:val="none" w:sz="0" w:space="0" w:color="auto"/>
                              </w:divBdr>
                            </w:div>
                            <w:div w:id="1826821957">
                              <w:marLeft w:val="0"/>
                              <w:marRight w:val="0"/>
                              <w:marTop w:val="0"/>
                              <w:marBottom w:val="0"/>
                              <w:divBdr>
                                <w:top w:val="none" w:sz="0" w:space="0" w:color="auto"/>
                                <w:left w:val="none" w:sz="0" w:space="0" w:color="auto"/>
                                <w:bottom w:val="none" w:sz="0" w:space="0" w:color="auto"/>
                                <w:right w:val="none" w:sz="0" w:space="0" w:color="auto"/>
                              </w:divBdr>
                            </w:div>
                            <w:div w:id="793863619">
                              <w:marLeft w:val="0"/>
                              <w:marRight w:val="0"/>
                              <w:marTop w:val="0"/>
                              <w:marBottom w:val="0"/>
                              <w:divBdr>
                                <w:top w:val="none" w:sz="0" w:space="0" w:color="auto"/>
                                <w:left w:val="none" w:sz="0" w:space="0" w:color="auto"/>
                                <w:bottom w:val="none" w:sz="0" w:space="0" w:color="auto"/>
                                <w:right w:val="none" w:sz="0" w:space="0" w:color="auto"/>
                              </w:divBdr>
                            </w:div>
                            <w:div w:id="28700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472537">
                  <w:marLeft w:val="0"/>
                  <w:marRight w:val="0"/>
                  <w:marTop w:val="0"/>
                  <w:marBottom w:val="0"/>
                  <w:divBdr>
                    <w:top w:val="none" w:sz="0" w:space="0" w:color="auto"/>
                    <w:left w:val="none" w:sz="0" w:space="0" w:color="auto"/>
                    <w:bottom w:val="none" w:sz="0" w:space="0" w:color="auto"/>
                    <w:right w:val="none" w:sz="0" w:space="0" w:color="auto"/>
                  </w:divBdr>
                  <w:divsChild>
                    <w:div w:id="90376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448114">
      <w:bodyDiv w:val="1"/>
      <w:marLeft w:val="0"/>
      <w:marRight w:val="0"/>
      <w:marTop w:val="0"/>
      <w:marBottom w:val="0"/>
      <w:divBdr>
        <w:top w:val="none" w:sz="0" w:space="0" w:color="auto"/>
        <w:left w:val="none" w:sz="0" w:space="0" w:color="auto"/>
        <w:bottom w:val="none" w:sz="0" w:space="0" w:color="auto"/>
        <w:right w:val="none" w:sz="0" w:space="0" w:color="auto"/>
      </w:divBdr>
      <w:divsChild>
        <w:div w:id="1668945608">
          <w:marLeft w:val="0"/>
          <w:marRight w:val="0"/>
          <w:marTop w:val="0"/>
          <w:marBottom w:val="0"/>
          <w:divBdr>
            <w:top w:val="none" w:sz="0" w:space="0" w:color="auto"/>
            <w:left w:val="none" w:sz="0" w:space="0" w:color="auto"/>
            <w:bottom w:val="none" w:sz="0" w:space="0" w:color="auto"/>
            <w:right w:val="none" w:sz="0" w:space="0" w:color="auto"/>
          </w:divBdr>
          <w:divsChild>
            <w:div w:id="1628513000">
              <w:marLeft w:val="0"/>
              <w:marRight w:val="0"/>
              <w:marTop w:val="0"/>
              <w:marBottom w:val="0"/>
              <w:divBdr>
                <w:top w:val="none" w:sz="0" w:space="0" w:color="auto"/>
                <w:left w:val="none" w:sz="0" w:space="0" w:color="auto"/>
                <w:bottom w:val="none" w:sz="0" w:space="0" w:color="auto"/>
                <w:right w:val="none" w:sz="0" w:space="0" w:color="auto"/>
              </w:divBdr>
            </w:div>
            <w:div w:id="1770855055">
              <w:marLeft w:val="0"/>
              <w:marRight w:val="0"/>
              <w:marTop w:val="0"/>
              <w:marBottom w:val="0"/>
              <w:divBdr>
                <w:top w:val="none" w:sz="0" w:space="0" w:color="auto"/>
                <w:left w:val="none" w:sz="0" w:space="0" w:color="auto"/>
                <w:bottom w:val="none" w:sz="0" w:space="0" w:color="auto"/>
                <w:right w:val="none" w:sz="0" w:space="0" w:color="auto"/>
              </w:divBdr>
              <w:divsChild>
                <w:div w:id="1107508710">
                  <w:marLeft w:val="0"/>
                  <w:marRight w:val="0"/>
                  <w:marTop w:val="0"/>
                  <w:marBottom w:val="0"/>
                  <w:divBdr>
                    <w:top w:val="none" w:sz="0" w:space="0" w:color="auto"/>
                    <w:left w:val="none" w:sz="0" w:space="0" w:color="auto"/>
                    <w:bottom w:val="none" w:sz="0" w:space="0" w:color="auto"/>
                    <w:right w:val="none" w:sz="0" w:space="0" w:color="auto"/>
                  </w:divBdr>
                </w:div>
                <w:div w:id="1101418425">
                  <w:marLeft w:val="0"/>
                  <w:marRight w:val="0"/>
                  <w:marTop w:val="0"/>
                  <w:marBottom w:val="0"/>
                  <w:divBdr>
                    <w:top w:val="none" w:sz="0" w:space="0" w:color="auto"/>
                    <w:left w:val="none" w:sz="0" w:space="0" w:color="auto"/>
                    <w:bottom w:val="none" w:sz="0" w:space="0" w:color="auto"/>
                    <w:right w:val="none" w:sz="0" w:space="0" w:color="auto"/>
                  </w:divBdr>
                </w:div>
                <w:div w:id="45881032">
                  <w:marLeft w:val="0"/>
                  <w:marRight w:val="0"/>
                  <w:marTop w:val="0"/>
                  <w:marBottom w:val="0"/>
                  <w:divBdr>
                    <w:top w:val="none" w:sz="0" w:space="0" w:color="auto"/>
                    <w:left w:val="none" w:sz="0" w:space="0" w:color="auto"/>
                    <w:bottom w:val="none" w:sz="0" w:space="0" w:color="auto"/>
                    <w:right w:val="none" w:sz="0" w:space="0" w:color="auto"/>
                  </w:divBdr>
                </w:div>
                <w:div w:id="281694649">
                  <w:marLeft w:val="0"/>
                  <w:marRight w:val="0"/>
                  <w:marTop w:val="0"/>
                  <w:marBottom w:val="0"/>
                  <w:divBdr>
                    <w:top w:val="none" w:sz="0" w:space="0" w:color="auto"/>
                    <w:left w:val="none" w:sz="0" w:space="0" w:color="auto"/>
                    <w:bottom w:val="none" w:sz="0" w:space="0" w:color="auto"/>
                    <w:right w:val="none" w:sz="0" w:space="0" w:color="auto"/>
                  </w:divBdr>
                </w:div>
                <w:div w:id="1216358993">
                  <w:marLeft w:val="0"/>
                  <w:marRight w:val="0"/>
                  <w:marTop w:val="0"/>
                  <w:marBottom w:val="0"/>
                  <w:divBdr>
                    <w:top w:val="none" w:sz="0" w:space="0" w:color="auto"/>
                    <w:left w:val="none" w:sz="0" w:space="0" w:color="auto"/>
                    <w:bottom w:val="none" w:sz="0" w:space="0" w:color="auto"/>
                    <w:right w:val="none" w:sz="0" w:space="0" w:color="auto"/>
                  </w:divBdr>
                </w:div>
                <w:div w:id="209807857">
                  <w:marLeft w:val="0"/>
                  <w:marRight w:val="0"/>
                  <w:marTop w:val="0"/>
                  <w:marBottom w:val="0"/>
                  <w:divBdr>
                    <w:top w:val="none" w:sz="0" w:space="0" w:color="auto"/>
                    <w:left w:val="none" w:sz="0" w:space="0" w:color="auto"/>
                    <w:bottom w:val="none" w:sz="0" w:space="0" w:color="auto"/>
                    <w:right w:val="none" w:sz="0" w:space="0" w:color="auto"/>
                  </w:divBdr>
                </w:div>
                <w:div w:id="1520318871">
                  <w:marLeft w:val="0"/>
                  <w:marRight w:val="0"/>
                  <w:marTop w:val="0"/>
                  <w:marBottom w:val="0"/>
                  <w:divBdr>
                    <w:top w:val="none" w:sz="0" w:space="0" w:color="auto"/>
                    <w:left w:val="none" w:sz="0" w:space="0" w:color="auto"/>
                    <w:bottom w:val="none" w:sz="0" w:space="0" w:color="auto"/>
                    <w:right w:val="none" w:sz="0" w:space="0" w:color="auto"/>
                  </w:divBdr>
                </w:div>
                <w:div w:id="2011640984">
                  <w:marLeft w:val="0"/>
                  <w:marRight w:val="0"/>
                  <w:marTop w:val="0"/>
                  <w:marBottom w:val="0"/>
                  <w:divBdr>
                    <w:top w:val="none" w:sz="0" w:space="0" w:color="auto"/>
                    <w:left w:val="none" w:sz="0" w:space="0" w:color="auto"/>
                    <w:bottom w:val="none" w:sz="0" w:space="0" w:color="auto"/>
                    <w:right w:val="none" w:sz="0" w:space="0" w:color="auto"/>
                  </w:divBdr>
                </w:div>
                <w:div w:id="1145273933">
                  <w:marLeft w:val="0"/>
                  <w:marRight w:val="0"/>
                  <w:marTop w:val="0"/>
                  <w:marBottom w:val="0"/>
                  <w:divBdr>
                    <w:top w:val="none" w:sz="0" w:space="0" w:color="auto"/>
                    <w:left w:val="none" w:sz="0" w:space="0" w:color="auto"/>
                    <w:bottom w:val="none" w:sz="0" w:space="0" w:color="auto"/>
                    <w:right w:val="none" w:sz="0" w:space="0" w:color="auto"/>
                  </w:divBdr>
                </w:div>
                <w:div w:id="1868787369">
                  <w:marLeft w:val="0"/>
                  <w:marRight w:val="0"/>
                  <w:marTop w:val="0"/>
                  <w:marBottom w:val="0"/>
                  <w:divBdr>
                    <w:top w:val="none" w:sz="0" w:space="0" w:color="auto"/>
                    <w:left w:val="none" w:sz="0" w:space="0" w:color="auto"/>
                    <w:bottom w:val="none" w:sz="0" w:space="0" w:color="auto"/>
                    <w:right w:val="none" w:sz="0" w:space="0" w:color="auto"/>
                  </w:divBdr>
                </w:div>
                <w:div w:id="2011905828">
                  <w:marLeft w:val="0"/>
                  <w:marRight w:val="0"/>
                  <w:marTop w:val="0"/>
                  <w:marBottom w:val="0"/>
                  <w:divBdr>
                    <w:top w:val="none" w:sz="0" w:space="0" w:color="auto"/>
                    <w:left w:val="none" w:sz="0" w:space="0" w:color="auto"/>
                    <w:bottom w:val="none" w:sz="0" w:space="0" w:color="auto"/>
                    <w:right w:val="none" w:sz="0" w:space="0" w:color="auto"/>
                  </w:divBdr>
                </w:div>
                <w:div w:id="1688558560">
                  <w:marLeft w:val="0"/>
                  <w:marRight w:val="0"/>
                  <w:marTop w:val="0"/>
                  <w:marBottom w:val="0"/>
                  <w:divBdr>
                    <w:top w:val="none" w:sz="0" w:space="0" w:color="auto"/>
                    <w:left w:val="none" w:sz="0" w:space="0" w:color="auto"/>
                    <w:bottom w:val="none" w:sz="0" w:space="0" w:color="auto"/>
                    <w:right w:val="none" w:sz="0" w:space="0" w:color="auto"/>
                  </w:divBdr>
                </w:div>
                <w:div w:id="1246232811">
                  <w:marLeft w:val="0"/>
                  <w:marRight w:val="0"/>
                  <w:marTop w:val="0"/>
                  <w:marBottom w:val="0"/>
                  <w:divBdr>
                    <w:top w:val="none" w:sz="0" w:space="0" w:color="auto"/>
                    <w:left w:val="none" w:sz="0" w:space="0" w:color="auto"/>
                    <w:bottom w:val="none" w:sz="0" w:space="0" w:color="auto"/>
                    <w:right w:val="none" w:sz="0" w:space="0" w:color="auto"/>
                  </w:divBdr>
                </w:div>
                <w:div w:id="1097210368">
                  <w:marLeft w:val="0"/>
                  <w:marRight w:val="0"/>
                  <w:marTop w:val="0"/>
                  <w:marBottom w:val="0"/>
                  <w:divBdr>
                    <w:top w:val="none" w:sz="0" w:space="0" w:color="auto"/>
                    <w:left w:val="none" w:sz="0" w:space="0" w:color="auto"/>
                    <w:bottom w:val="none" w:sz="0" w:space="0" w:color="auto"/>
                    <w:right w:val="none" w:sz="0" w:space="0" w:color="auto"/>
                  </w:divBdr>
                </w:div>
                <w:div w:id="2128544220">
                  <w:marLeft w:val="0"/>
                  <w:marRight w:val="0"/>
                  <w:marTop w:val="0"/>
                  <w:marBottom w:val="0"/>
                  <w:divBdr>
                    <w:top w:val="none" w:sz="0" w:space="0" w:color="auto"/>
                    <w:left w:val="none" w:sz="0" w:space="0" w:color="auto"/>
                    <w:bottom w:val="none" w:sz="0" w:space="0" w:color="auto"/>
                    <w:right w:val="none" w:sz="0" w:space="0" w:color="auto"/>
                  </w:divBdr>
                </w:div>
                <w:div w:id="1512064581">
                  <w:marLeft w:val="0"/>
                  <w:marRight w:val="0"/>
                  <w:marTop w:val="0"/>
                  <w:marBottom w:val="0"/>
                  <w:divBdr>
                    <w:top w:val="none" w:sz="0" w:space="0" w:color="auto"/>
                    <w:left w:val="none" w:sz="0" w:space="0" w:color="auto"/>
                    <w:bottom w:val="none" w:sz="0" w:space="0" w:color="auto"/>
                    <w:right w:val="none" w:sz="0" w:space="0" w:color="auto"/>
                  </w:divBdr>
                </w:div>
                <w:div w:id="1325159056">
                  <w:marLeft w:val="0"/>
                  <w:marRight w:val="0"/>
                  <w:marTop w:val="0"/>
                  <w:marBottom w:val="0"/>
                  <w:divBdr>
                    <w:top w:val="none" w:sz="0" w:space="0" w:color="auto"/>
                    <w:left w:val="none" w:sz="0" w:space="0" w:color="auto"/>
                    <w:bottom w:val="none" w:sz="0" w:space="0" w:color="auto"/>
                    <w:right w:val="none" w:sz="0" w:space="0" w:color="auto"/>
                  </w:divBdr>
                </w:div>
                <w:div w:id="117190332">
                  <w:marLeft w:val="0"/>
                  <w:marRight w:val="0"/>
                  <w:marTop w:val="0"/>
                  <w:marBottom w:val="0"/>
                  <w:divBdr>
                    <w:top w:val="none" w:sz="0" w:space="0" w:color="auto"/>
                    <w:left w:val="none" w:sz="0" w:space="0" w:color="auto"/>
                    <w:bottom w:val="none" w:sz="0" w:space="0" w:color="auto"/>
                    <w:right w:val="none" w:sz="0" w:space="0" w:color="auto"/>
                  </w:divBdr>
                </w:div>
                <w:div w:id="5612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83815">
          <w:marLeft w:val="0"/>
          <w:marRight w:val="0"/>
          <w:marTop w:val="0"/>
          <w:marBottom w:val="0"/>
          <w:divBdr>
            <w:top w:val="none" w:sz="0" w:space="0" w:color="auto"/>
            <w:left w:val="none" w:sz="0" w:space="0" w:color="auto"/>
            <w:bottom w:val="none" w:sz="0" w:space="0" w:color="auto"/>
            <w:right w:val="none" w:sz="0" w:space="0" w:color="auto"/>
          </w:divBdr>
          <w:divsChild>
            <w:div w:id="32460743">
              <w:marLeft w:val="0"/>
              <w:marRight w:val="0"/>
              <w:marTop w:val="0"/>
              <w:marBottom w:val="0"/>
              <w:divBdr>
                <w:top w:val="none" w:sz="0" w:space="0" w:color="auto"/>
                <w:left w:val="none" w:sz="0" w:space="0" w:color="auto"/>
                <w:bottom w:val="none" w:sz="0" w:space="0" w:color="auto"/>
                <w:right w:val="none" w:sz="0" w:space="0" w:color="auto"/>
              </w:divBdr>
            </w:div>
            <w:div w:id="1853882912">
              <w:marLeft w:val="0"/>
              <w:marRight w:val="0"/>
              <w:marTop w:val="0"/>
              <w:marBottom w:val="0"/>
              <w:divBdr>
                <w:top w:val="none" w:sz="0" w:space="0" w:color="auto"/>
                <w:left w:val="none" w:sz="0" w:space="0" w:color="auto"/>
                <w:bottom w:val="none" w:sz="0" w:space="0" w:color="auto"/>
                <w:right w:val="none" w:sz="0" w:space="0" w:color="auto"/>
              </w:divBdr>
              <w:divsChild>
                <w:div w:id="404111859">
                  <w:marLeft w:val="0"/>
                  <w:marRight w:val="0"/>
                  <w:marTop w:val="0"/>
                  <w:marBottom w:val="0"/>
                  <w:divBdr>
                    <w:top w:val="none" w:sz="0" w:space="0" w:color="auto"/>
                    <w:left w:val="none" w:sz="0" w:space="0" w:color="auto"/>
                    <w:bottom w:val="none" w:sz="0" w:space="0" w:color="auto"/>
                    <w:right w:val="none" w:sz="0" w:space="0" w:color="auto"/>
                  </w:divBdr>
                  <w:divsChild>
                    <w:div w:id="1165896554">
                      <w:marLeft w:val="0"/>
                      <w:marRight w:val="0"/>
                      <w:marTop w:val="0"/>
                      <w:marBottom w:val="0"/>
                      <w:divBdr>
                        <w:top w:val="none" w:sz="0" w:space="0" w:color="auto"/>
                        <w:left w:val="none" w:sz="0" w:space="0" w:color="auto"/>
                        <w:bottom w:val="none" w:sz="0" w:space="0" w:color="auto"/>
                        <w:right w:val="none" w:sz="0" w:space="0" w:color="auto"/>
                      </w:divBdr>
                      <w:divsChild>
                        <w:div w:id="78161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756339">
                  <w:marLeft w:val="0"/>
                  <w:marRight w:val="0"/>
                  <w:marTop w:val="0"/>
                  <w:marBottom w:val="0"/>
                  <w:divBdr>
                    <w:top w:val="none" w:sz="0" w:space="0" w:color="auto"/>
                    <w:left w:val="none" w:sz="0" w:space="0" w:color="auto"/>
                    <w:bottom w:val="none" w:sz="0" w:space="0" w:color="auto"/>
                    <w:right w:val="none" w:sz="0" w:space="0" w:color="auto"/>
                  </w:divBdr>
                  <w:divsChild>
                    <w:div w:id="657811502">
                      <w:marLeft w:val="0"/>
                      <w:marRight w:val="0"/>
                      <w:marTop w:val="0"/>
                      <w:marBottom w:val="0"/>
                      <w:divBdr>
                        <w:top w:val="none" w:sz="0" w:space="0" w:color="auto"/>
                        <w:left w:val="none" w:sz="0" w:space="0" w:color="auto"/>
                        <w:bottom w:val="none" w:sz="0" w:space="0" w:color="auto"/>
                        <w:right w:val="none" w:sz="0" w:space="0" w:color="auto"/>
                      </w:divBdr>
                    </w:div>
                  </w:divsChild>
                </w:div>
                <w:div w:id="1734237080">
                  <w:marLeft w:val="0"/>
                  <w:marRight w:val="0"/>
                  <w:marTop w:val="0"/>
                  <w:marBottom w:val="0"/>
                  <w:divBdr>
                    <w:top w:val="none" w:sz="0" w:space="0" w:color="auto"/>
                    <w:left w:val="none" w:sz="0" w:space="0" w:color="auto"/>
                    <w:bottom w:val="none" w:sz="0" w:space="0" w:color="auto"/>
                    <w:right w:val="none" w:sz="0" w:space="0" w:color="auto"/>
                  </w:divBdr>
                  <w:divsChild>
                    <w:div w:id="2122528049">
                      <w:marLeft w:val="0"/>
                      <w:marRight w:val="0"/>
                      <w:marTop w:val="0"/>
                      <w:marBottom w:val="0"/>
                      <w:divBdr>
                        <w:top w:val="none" w:sz="0" w:space="0" w:color="auto"/>
                        <w:left w:val="none" w:sz="0" w:space="0" w:color="auto"/>
                        <w:bottom w:val="none" w:sz="0" w:space="0" w:color="auto"/>
                        <w:right w:val="none" w:sz="0" w:space="0" w:color="auto"/>
                      </w:divBdr>
                      <w:divsChild>
                        <w:div w:id="77386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281345">
                  <w:marLeft w:val="0"/>
                  <w:marRight w:val="0"/>
                  <w:marTop w:val="0"/>
                  <w:marBottom w:val="0"/>
                  <w:divBdr>
                    <w:top w:val="none" w:sz="0" w:space="0" w:color="auto"/>
                    <w:left w:val="none" w:sz="0" w:space="0" w:color="auto"/>
                    <w:bottom w:val="none" w:sz="0" w:space="0" w:color="auto"/>
                    <w:right w:val="none" w:sz="0" w:space="0" w:color="auto"/>
                  </w:divBdr>
                  <w:divsChild>
                    <w:div w:id="18474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259258">
      <w:bodyDiv w:val="1"/>
      <w:marLeft w:val="0"/>
      <w:marRight w:val="0"/>
      <w:marTop w:val="0"/>
      <w:marBottom w:val="0"/>
      <w:divBdr>
        <w:top w:val="none" w:sz="0" w:space="0" w:color="auto"/>
        <w:left w:val="none" w:sz="0" w:space="0" w:color="auto"/>
        <w:bottom w:val="none" w:sz="0" w:space="0" w:color="auto"/>
        <w:right w:val="none" w:sz="0" w:space="0" w:color="auto"/>
      </w:divBdr>
      <w:divsChild>
        <w:div w:id="1402871018">
          <w:marLeft w:val="0"/>
          <w:marRight w:val="0"/>
          <w:marTop w:val="0"/>
          <w:marBottom w:val="0"/>
          <w:divBdr>
            <w:top w:val="none" w:sz="0" w:space="0" w:color="auto"/>
            <w:left w:val="none" w:sz="0" w:space="0" w:color="auto"/>
            <w:bottom w:val="none" w:sz="0" w:space="0" w:color="auto"/>
            <w:right w:val="none" w:sz="0" w:space="0" w:color="auto"/>
          </w:divBdr>
          <w:divsChild>
            <w:div w:id="1091001814">
              <w:marLeft w:val="0"/>
              <w:marRight w:val="0"/>
              <w:marTop w:val="0"/>
              <w:marBottom w:val="0"/>
              <w:divBdr>
                <w:top w:val="none" w:sz="0" w:space="0" w:color="auto"/>
                <w:left w:val="none" w:sz="0" w:space="0" w:color="auto"/>
                <w:bottom w:val="none" w:sz="0" w:space="0" w:color="auto"/>
                <w:right w:val="none" w:sz="0" w:space="0" w:color="auto"/>
              </w:divBdr>
              <w:divsChild>
                <w:div w:id="1456487103">
                  <w:marLeft w:val="0"/>
                  <w:marRight w:val="0"/>
                  <w:marTop w:val="0"/>
                  <w:marBottom w:val="0"/>
                  <w:divBdr>
                    <w:top w:val="none" w:sz="0" w:space="0" w:color="auto"/>
                    <w:left w:val="none" w:sz="0" w:space="0" w:color="auto"/>
                    <w:bottom w:val="none" w:sz="0" w:space="0" w:color="auto"/>
                    <w:right w:val="none" w:sz="0" w:space="0" w:color="auto"/>
                  </w:divBdr>
                  <w:divsChild>
                    <w:div w:id="984433267">
                      <w:marLeft w:val="0"/>
                      <w:marRight w:val="0"/>
                      <w:marTop w:val="75"/>
                      <w:marBottom w:val="0"/>
                      <w:divBdr>
                        <w:top w:val="none" w:sz="0" w:space="0" w:color="auto"/>
                        <w:left w:val="none" w:sz="0" w:space="0" w:color="auto"/>
                        <w:bottom w:val="none" w:sz="0" w:space="0" w:color="auto"/>
                        <w:right w:val="none" w:sz="0" w:space="0" w:color="auto"/>
                      </w:divBdr>
                      <w:divsChild>
                        <w:div w:id="96281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472688">
      <w:bodyDiv w:val="1"/>
      <w:marLeft w:val="0"/>
      <w:marRight w:val="0"/>
      <w:marTop w:val="0"/>
      <w:marBottom w:val="0"/>
      <w:divBdr>
        <w:top w:val="none" w:sz="0" w:space="0" w:color="auto"/>
        <w:left w:val="none" w:sz="0" w:space="0" w:color="auto"/>
        <w:bottom w:val="none" w:sz="0" w:space="0" w:color="auto"/>
        <w:right w:val="none" w:sz="0" w:space="0" w:color="auto"/>
      </w:divBdr>
      <w:divsChild>
        <w:div w:id="1313018633">
          <w:marLeft w:val="0"/>
          <w:marRight w:val="0"/>
          <w:marTop w:val="0"/>
          <w:marBottom w:val="0"/>
          <w:divBdr>
            <w:top w:val="none" w:sz="0" w:space="0" w:color="auto"/>
            <w:left w:val="none" w:sz="0" w:space="0" w:color="auto"/>
            <w:bottom w:val="none" w:sz="0" w:space="0" w:color="auto"/>
            <w:right w:val="none" w:sz="0" w:space="0" w:color="auto"/>
          </w:divBdr>
          <w:divsChild>
            <w:div w:id="1801419769">
              <w:marLeft w:val="0"/>
              <w:marRight w:val="0"/>
              <w:marTop w:val="0"/>
              <w:marBottom w:val="0"/>
              <w:divBdr>
                <w:top w:val="none" w:sz="0" w:space="0" w:color="auto"/>
                <w:left w:val="none" w:sz="0" w:space="0" w:color="auto"/>
                <w:bottom w:val="none" w:sz="0" w:space="0" w:color="auto"/>
                <w:right w:val="none" w:sz="0" w:space="0" w:color="auto"/>
              </w:divBdr>
              <w:divsChild>
                <w:div w:id="3483884">
                  <w:marLeft w:val="0"/>
                  <w:marRight w:val="0"/>
                  <w:marTop w:val="0"/>
                  <w:marBottom w:val="0"/>
                  <w:divBdr>
                    <w:top w:val="none" w:sz="0" w:space="0" w:color="auto"/>
                    <w:left w:val="none" w:sz="0" w:space="0" w:color="auto"/>
                    <w:bottom w:val="none" w:sz="0" w:space="0" w:color="auto"/>
                    <w:right w:val="none" w:sz="0" w:space="0" w:color="auto"/>
                  </w:divBdr>
                  <w:divsChild>
                    <w:div w:id="1676155072">
                      <w:marLeft w:val="0"/>
                      <w:marRight w:val="0"/>
                      <w:marTop w:val="75"/>
                      <w:marBottom w:val="0"/>
                      <w:divBdr>
                        <w:top w:val="none" w:sz="0" w:space="0" w:color="auto"/>
                        <w:left w:val="none" w:sz="0" w:space="0" w:color="auto"/>
                        <w:bottom w:val="none" w:sz="0" w:space="0" w:color="auto"/>
                        <w:right w:val="none" w:sz="0" w:space="0" w:color="auto"/>
                      </w:divBdr>
                      <w:divsChild>
                        <w:div w:id="20436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585913">
      <w:bodyDiv w:val="1"/>
      <w:marLeft w:val="0"/>
      <w:marRight w:val="0"/>
      <w:marTop w:val="0"/>
      <w:marBottom w:val="0"/>
      <w:divBdr>
        <w:top w:val="none" w:sz="0" w:space="0" w:color="auto"/>
        <w:left w:val="none" w:sz="0" w:space="0" w:color="auto"/>
        <w:bottom w:val="none" w:sz="0" w:space="0" w:color="auto"/>
        <w:right w:val="none" w:sz="0" w:space="0" w:color="auto"/>
      </w:divBdr>
      <w:divsChild>
        <w:div w:id="1264723676">
          <w:marLeft w:val="0"/>
          <w:marRight w:val="0"/>
          <w:marTop w:val="0"/>
          <w:marBottom w:val="0"/>
          <w:divBdr>
            <w:top w:val="none" w:sz="0" w:space="0" w:color="auto"/>
            <w:left w:val="none" w:sz="0" w:space="0" w:color="auto"/>
            <w:bottom w:val="none" w:sz="0" w:space="0" w:color="auto"/>
            <w:right w:val="none" w:sz="0" w:space="0" w:color="auto"/>
          </w:divBdr>
          <w:divsChild>
            <w:div w:id="285046101">
              <w:marLeft w:val="0"/>
              <w:marRight w:val="0"/>
              <w:marTop w:val="0"/>
              <w:marBottom w:val="0"/>
              <w:divBdr>
                <w:top w:val="none" w:sz="0" w:space="0" w:color="auto"/>
                <w:left w:val="none" w:sz="0" w:space="0" w:color="auto"/>
                <w:bottom w:val="none" w:sz="0" w:space="0" w:color="auto"/>
                <w:right w:val="none" w:sz="0" w:space="0" w:color="auto"/>
              </w:divBdr>
              <w:divsChild>
                <w:div w:id="1505128359">
                  <w:marLeft w:val="0"/>
                  <w:marRight w:val="0"/>
                  <w:marTop w:val="0"/>
                  <w:marBottom w:val="0"/>
                  <w:divBdr>
                    <w:top w:val="none" w:sz="0" w:space="0" w:color="auto"/>
                    <w:left w:val="none" w:sz="0" w:space="0" w:color="auto"/>
                    <w:bottom w:val="none" w:sz="0" w:space="0" w:color="auto"/>
                    <w:right w:val="none" w:sz="0" w:space="0" w:color="auto"/>
                  </w:divBdr>
                  <w:divsChild>
                    <w:div w:id="457721470">
                      <w:marLeft w:val="0"/>
                      <w:marRight w:val="0"/>
                      <w:marTop w:val="75"/>
                      <w:marBottom w:val="0"/>
                      <w:divBdr>
                        <w:top w:val="none" w:sz="0" w:space="0" w:color="auto"/>
                        <w:left w:val="none" w:sz="0" w:space="0" w:color="auto"/>
                        <w:bottom w:val="none" w:sz="0" w:space="0" w:color="auto"/>
                        <w:right w:val="none" w:sz="0" w:space="0" w:color="auto"/>
                      </w:divBdr>
                      <w:divsChild>
                        <w:div w:id="1437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937868">
      <w:bodyDiv w:val="1"/>
      <w:marLeft w:val="0"/>
      <w:marRight w:val="0"/>
      <w:marTop w:val="0"/>
      <w:marBottom w:val="0"/>
      <w:divBdr>
        <w:top w:val="none" w:sz="0" w:space="0" w:color="auto"/>
        <w:left w:val="none" w:sz="0" w:space="0" w:color="auto"/>
        <w:bottom w:val="none" w:sz="0" w:space="0" w:color="auto"/>
        <w:right w:val="none" w:sz="0" w:space="0" w:color="auto"/>
      </w:divBdr>
      <w:divsChild>
        <w:div w:id="2095010520">
          <w:marLeft w:val="0"/>
          <w:marRight w:val="0"/>
          <w:marTop w:val="0"/>
          <w:marBottom w:val="0"/>
          <w:divBdr>
            <w:top w:val="none" w:sz="0" w:space="0" w:color="auto"/>
            <w:left w:val="none" w:sz="0" w:space="0" w:color="auto"/>
            <w:bottom w:val="none" w:sz="0" w:space="0" w:color="auto"/>
            <w:right w:val="none" w:sz="0" w:space="0" w:color="auto"/>
          </w:divBdr>
          <w:divsChild>
            <w:div w:id="1577936457">
              <w:marLeft w:val="0"/>
              <w:marRight w:val="0"/>
              <w:marTop w:val="0"/>
              <w:marBottom w:val="0"/>
              <w:divBdr>
                <w:top w:val="none" w:sz="0" w:space="0" w:color="auto"/>
                <w:left w:val="none" w:sz="0" w:space="0" w:color="auto"/>
                <w:bottom w:val="none" w:sz="0" w:space="0" w:color="auto"/>
                <w:right w:val="none" w:sz="0" w:space="0" w:color="auto"/>
              </w:divBdr>
              <w:divsChild>
                <w:div w:id="1602378340">
                  <w:marLeft w:val="0"/>
                  <w:marRight w:val="0"/>
                  <w:marTop w:val="0"/>
                  <w:marBottom w:val="0"/>
                  <w:divBdr>
                    <w:top w:val="none" w:sz="0" w:space="0" w:color="auto"/>
                    <w:left w:val="none" w:sz="0" w:space="0" w:color="auto"/>
                    <w:bottom w:val="none" w:sz="0" w:space="0" w:color="auto"/>
                    <w:right w:val="none" w:sz="0" w:space="0" w:color="auto"/>
                  </w:divBdr>
                  <w:divsChild>
                    <w:div w:id="399211908">
                      <w:marLeft w:val="0"/>
                      <w:marRight w:val="0"/>
                      <w:marTop w:val="75"/>
                      <w:marBottom w:val="0"/>
                      <w:divBdr>
                        <w:top w:val="none" w:sz="0" w:space="0" w:color="auto"/>
                        <w:left w:val="none" w:sz="0" w:space="0" w:color="auto"/>
                        <w:bottom w:val="none" w:sz="0" w:space="0" w:color="auto"/>
                        <w:right w:val="none" w:sz="0" w:space="0" w:color="auto"/>
                      </w:divBdr>
                      <w:divsChild>
                        <w:div w:id="14781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219808">
      <w:bodyDiv w:val="1"/>
      <w:marLeft w:val="0"/>
      <w:marRight w:val="0"/>
      <w:marTop w:val="0"/>
      <w:marBottom w:val="0"/>
      <w:divBdr>
        <w:top w:val="none" w:sz="0" w:space="0" w:color="auto"/>
        <w:left w:val="none" w:sz="0" w:space="0" w:color="auto"/>
        <w:bottom w:val="none" w:sz="0" w:space="0" w:color="auto"/>
        <w:right w:val="none" w:sz="0" w:space="0" w:color="auto"/>
      </w:divBdr>
      <w:divsChild>
        <w:div w:id="1526167616">
          <w:marLeft w:val="0"/>
          <w:marRight w:val="0"/>
          <w:marTop w:val="0"/>
          <w:marBottom w:val="0"/>
          <w:divBdr>
            <w:top w:val="none" w:sz="0" w:space="0" w:color="auto"/>
            <w:left w:val="none" w:sz="0" w:space="0" w:color="auto"/>
            <w:bottom w:val="none" w:sz="0" w:space="0" w:color="auto"/>
            <w:right w:val="none" w:sz="0" w:space="0" w:color="auto"/>
          </w:divBdr>
          <w:divsChild>
            <w:div w:id="923104798">
              <w:marLeft w:val="0"/>
              <w:marRight w:val="0"/>
              <w:marTop w:val="0"/>
              <w:marBottom w:val="0"/>
              <w:divBdr>
                <w:top w:val="none" w:sz="0" w:space="0" w:color="auto"/>
                <w:left w:val="none" w:sz="0" w:space="0" w:color="auto"/>
                <w:bottom w:val="none" w:sz="0" w:space="0" w:color="auto"/>
                <w:right w:val="none" w:sz="0" w:space="0" w:color="auto"/>
              </w:divBdr>
              <w:divsChild>
                <w:div w:id="123577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628653">
      <w:bodyDiv w:val="1"/>
      <w:marLeft w:val="0"/>
      <w:marRight w:val="0"/>
      <w:marTop w:val="0"/>
      <w:marBottom w:val="0"/>
      <w:divBdr>
        <w:top w:val="none" w:sz="0" w:space="0" w:color="auto"/>
        <w:left w:val="none" w:sz="0" w:space="0" w:color="auto"/>
        <w:bottom w:val="none" w:sz="0" w:space="0" w:color="auto"/>
        <w:right w:val="none" w:sz="0" w:space="0" w:color="auto"/>
      </w:divBdr>
      <w:divsChild>
        <w:div w:id="68240011">
          <w:marLeft w:val="0"/>
          <w:marRight w:val="0"/>
          <w:marTop w:val="0"/>
          <w:marBottom w:val="0"/>
          <w:divBdr>
            <w:top w:val="none" w:sz="0" w:space="0" w:color="auto"/>
            <w:left w:val="none" w:sz="0" w:space="0" w:color="auto"/>
            <w:bottom w:val="none" w:sz="0" w:space="0" w:color="auto"/>
            <w:right w:val="none" w:sz="0" w:space="0" w:color="auto"/>
          </w:divBdr>
          <w:divsChild>
            <w:div w:id="568619575">
              <w:marLeft w:val="0"/>
              <w:marRight w:val="0"/>
              <w:marTop w:val="0"/>
              <w:marBottom w:val="0"/>
              <w:divBdr>
                <w:top w:val="none" w:sz="0" w:space="0" w:color="auto"/>
                <w:left w:val="none" w:sz="0" w:space="0" w:color="auto"/>
                <w:bottom w:val="none" w:sz="0" w:space="0" w:color="auto"/>
                <w:right w:val="none" w:sz="0" w:space="0" w:color="auto"/>
              </w:divBdr>
              <w:divsChild>
                <w:div w:id="2144885060">
                  <w:marLeft w:val="0"/>
                  <w:marRight w:val="0"/>
                  <w:marTop w:val="0"/>
                  <w:marBottom w:val="0"/>
                  <w:divBdr>
                    <w:top w:val="none" w:sz="0" w:space="0" w:color="auto"/>
                    <w:left w:val="none" w:sz="0" w:space="0" w:color="auto"/>
                    <w:bottom w:val="none" w:sz="0" w:space="0" w:color="auto"/>
                    <w:right w:val="none" w:sz="0" w:space="0" w:color="auto"/>
                  </w:divBdr>
                  <w:divsChild>
                    <w:div w:id="715856347">
                      <w:marLeft w:val="0"/>
                      <w:marRight w:val="0"/>
                      <w:marTop w:val="75"/>
                      <w:marBottom w:val="0"/>
                      <w:divBdr>
                        <w:top w:val="none" w:sz="0" w:space="0" w:color="auto"/>
                        <w:left w:val="none" w:sz="0" w:space="0" w:color="auto"/>
                        <w:bottom w:val="none" w:sz="0" w:space="0" w:color="auto"/>
                        <w:right w:val="none" w:sz="0" w:space="0" w:color="auto"/>
                      </w:divBdr>
                      <w:divsChild>
                        <w:div w:id="162719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149922">
      <w:bodyDiv w:val="1"/>
      <w:marLeft w:val="0"/>
      <w:marRight w:val="0"/>
      <w:marTop w:val="0"/>
      <w:marBottom w:val="0"/>
      <w:divBdr>
        <w:top w:val="none" w:sz="0" w:space="0" w:color="auto"/>
        <w:left w:val="none" w:sz="0" w:space="0" w:color="auto"/>
        <w:bottom w:val="none" w:sz="0" w:space="0" w:color="auto"/>
        <w:right w:val="none" w:sz="0" w:space="0" w:color="auto"/>
      </w:divBdr>
      <w:divsChild>
        <w:div w:id="1947347390">
          <w:marLeft w:val="0"/>
          <w:marRight w:val="0"/>
          <w:marTop w:val="0"/>
          <w:marBottom w:val="0"/>
          <w:divBdr>
            <w:top w:val="none" w:sz="0" w:space="0" w:color="auto"/>
            <w:left w:val="none" w:sz="0" w:space="0" w:color="auto"/>
            <w:bottom w:val="none" w:sz="0" w:space="0" w:color="auto"/>
            <w:right w:val="none" w:sz="0" w:space="0" w:color="auto"/>
          </w:divBdr>
          <w:divsChild>
            <w:div w:id="2076003958">
              <w:marLeft w:val="0"/>
              <w:marRight w:val="0"/>
              <w:marTop w:val="0"/>
              <w:marBottom w:val="0"/>
              <w:divBdr>
                <w:top w:val="none" w:sz="0" w:space="0" w:color="auto"/>
                <w:left w:val="none" w:sz="0" w:space="0" w:color="auto"/>
                <w:bottom w:val="none" w:sz="0" w:space="0" w:color="auto"/>
                <w:right w:val="none" w:sz="0" w:space="0" w:color="auto"/>
              </w:divBdr>
              <w:divsChild>
                <w:div w:id="1736200915">
                  <w:marLeft w:val="0"/>
                  <w:marRight w:val="0"/>
                  <w:marTop w:val="0"/>
                  <w:marBottom w:val="0"/>
                  <w:divBdr>
                    <w:top w:val="none" w:sz="0" w:space="0" w:color="auto"/>
                    <w:left w:val="none" w:sz="0" w:space="0" w:color="auto"/>
                    <w:bottom w:val="none" w:sz="0" w:space="0" w:color="auto"/>
                    <w:right w:val="none" w:sz="0" w:space="0" w:color="auto"/>
                  </w:divBdr>
                  <w:divsChild>
                    <w:div w:id="1741436821">
                      <w:marLeft w:val="0"/>
                      <w:marRight w:val="0"/>
                      <w:marTop w:val="75"/>
                      <w:marBottom w:val="0"/>
                      <w:divBdr>
                        <w:top w:val="none" w:sz="0" w:space="0" w:color="auto"/>
                        <w:left w:val="none" w:sz="0" w:space="0" w:color="auto"/>
                        <w:bottom w:val="none" w:sz="0" w:space="0" w:color="auto"/>
                        <w:right w:val="none" w:sz="0" w:space="0" w:color="auto"/>
                      </w:divBdr>
                      <w:divsChild>
                        <w:div w:id="8187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308049">
      <w:bodyDiv w:val="1"/>
      <w:marLeft w:val="0"/>
      <w:marRight w:val="0"/>
      <w:marTop w:val="0"/>
      <w:marBottom w:val="0"/>
      <w:divBdr>
        <w:top w:val="none" w:sz="0" w:space="0" w:color="auto"/>
        <w:left w:val="none" w:sz="0" w:space="0" w:color="auto"/>
        <w:bottom w:val="none" w:sz="0" w:space="0" w:color="auto"/>
        <w:right w:val="none" w:sz="0" w:space="0" w:color="auto"/>
      </w:divBdr>
      <w:divsChild>
        <w:div w:id="817263603">
          <w:marLeft w:val="0"/>
          <w:marRight w:val="0"/>
          <w:marTop w:val="0"/>
          <w:marBottom w:val="0"/>
          <w:divBdr>
            <w:top w:val="none" w:sz="0" w:space="0" w:color="auto"/>
            <w:left w:val="none" w:sz="0" w:space="0" w:color="auto"/>
            <w:bottom w:val="none" w:sz="0" w:space="0" w:color="auto"/>
            <w:right w:val="none" w:sz="0" w:space="0" w:color="auto"/>
          </w:divBdr>
          <w:divsChild>
            <w:div w:id="298732936">
              <w:marLeft w:val="0"/>
              <w:marRight w:val="0"/>
              <w:marTop w:val="0"/>
              <w:marBottom w:val="0"/>
              <w:divBdr>
                <w:top w:val="none" w:sz="0" w:space="0" w:color="auto"/>
                <w:left w:val="none" w:sz="0" w:space="0" w:color="auto"/>
                <w:bottom w:val="none" w:sz="0" w:space="0" w:color="auto"/>
                <w:right w:val="none" w:sz="0" w:space="0" w:color="auto"/>
              </w:divBdr>
              <w:divsChild>
                <w:div w:id="1486510760">
                  <w:marLeft w:val="0"/>
                  <w:marRight w:val="0"/>
                  <w:marTop w:val="0"/>
                  <w:marBottom w:val="0"/>
                  <w:divBdr>
                    <w:top w:val="none" w:sz="0" w:space="0" w:color="auto"/>
                    <w:left w:val="none" w:sz="0" w:space="0" w:color="auto"/>
                    <w:bottom w:val="none" w:sz="0" w:space="0" w:color="auto"/>
                    <w:right w:val="none" w:sz="0" w:space="0" w:color="auto"/>
                  </w:divBdr>
                  <w:divsChild>
                    <w:div w:id="1072584786">
                      <w:marLeft w:val="0"/>
                      <w:marRight w:val="0"/>
                      <w:marTop w:val="75"/>
                      <w:marBottom w:val="0"/>
                      <w:divBdr>
                        <w:top w:val="none" w:sz="0" w:space="0" w:color="auto"/>
                        <w:left w:val="none" w:sz="0" w:space="0" w:color="auto"/>
                        <w:bottom w:val="none" w:sz="0" w:space="0" w:color="auto"/>
                        <w:right w:val="none" w:sz="0" w:space="0" w:color="auto"/>
                      </w:divBdr>
                      <w:divsChild>
                        <w:div w:id="16204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257953">
      <w:bodyDiv w:val="1"/>
      <w:marLeft w:val="0"/>
      <w:marRight w:val="0"/>
      <w:marTop w:val="0"/>
      <w:marBottom w:val="0"/>
      <w:divBdr>
        <w:top w:val="none" w:sz="0" w:space="0" w:color="auto"/>
        <w:left w:val="none" w:sz="0" w:space="0" w:color="auto"/>
        <w:bottom w:val="none" w:sz="0" w:space="0" w:color="auto"/>
        <w:right w:val="none" w:sz="0" w:space="0" w:color="auto"/>
      </w:divBdr>
      <w:divsChild>
        <w:div w:id="1063868421">
          <w:marLeft w:val="0"/>
          <w:marRight w:val="0"/>
          <w:marTop w:val="0"/>
          <w:marBottom w:val="0"/>
          <w:divBdr>
            <w:top w:val="none" w:sz="0" w:space="0" w:color="auto"/>
            <w:left w:val="none" w:sz="0" w:space="0" w:color="auto"/>
            <w:bottom w:val="none" w:sz="0" w:space="0" w:color="auto"/>
            <w:right w:val="none" w:sz="0" w:space="0" w:color="auto"/>
          </w:divBdr>
          <w:divsChild>
            <w:div w:id="548422793">
              <w:marLeft w:val="0"/>
              <w:marRight w:val="0"/>
              <w:marTop w:val="0"/>
              <w:marBottom w:val="0"/>
              <w:divBdr>
                <w:top w:val="none" w:sz="0" w:space="0" w:color="auto"/>
                <w:left w:val="none" w:sz="0" w:space="0" w:color="auto"/>
                <w:bottom w:val="none" w:sz="0" w:space="0" w:color="auto"/>
                <w:right w:val="none" w:sz="0" w:space="0" w:color="auto"/>
              </w:divBdr>
              <w:divsChild>
                <w:div w:id="301663440">
                  <w:marLeft w:val="0"/>
                  <w:marRight w:val="0"/>
                  <w:marTop w:val="0"/>
                  <w:marBottom w:val="0"/>
                  <w:divBdr>
                    <w:top w:val="none" w:sz="0" w:space="0" w:color="auto"/>
                    <w:left w:val="none" w:sz="0" w:space="0" w:color="auto"/>
                    <w:bottom w:val="none" w:sz="0" w:space="0" w:color="auto"/>
                    <w:right w:val="none" w:sz="0" w:space="0" w:color="auto"/>
                  </w:divBdr>
                  <w:divsChild>
                    <w:div w:id="1986426395">
                      <w:marLeft w:val="0"/>
                      <w:marRight w:val="0"/>
                      <w:marTop w:val="75"/>
                      <w:marBottom w:val="0"/>
                      <w:divBdr>
                        <w:top w:val="none" w:sz="0" w:space="0" w:color="auto"/>
                        <w:left w:val="none" w:sz="0" w:space="0" w:color="auto"/>
                        <w:bottom w:val="none" w:sz="0" w:space="0" w:color="auto"/>
                        <w:right w:val="none" w:sz="0" w:space="0" w:color="auto"/>
                      </w:divBdr>
                      <w:divsChild>
                        <w:div w:id="4982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224113">
      <w:bodyDiv w:val="1"/>
      <w:marLeft w:val="0"/>
      <w:marRight w:val="0"/>
      <w:marTop w:val="0"/>
      <w:marBottom w:val="0"/>
      <w:divBdr>
        <w:top w:val="none" w:sz="0" w:space="0" w:color="auto"/>
        <w:left w:val="none" w:sz="0" w:space="0" w:color="auto"/>
        <w:bottom w:val="none" w:sz="0" w:space="0" w:color="auto"/>
        <w:right w:val="none" w:sz="0" w:space="0" w:color="auto"/>
      </w:divBdr>
      <w:divsChild>
        <w:div w:id="1834418809">
          <w:marLeft w:val="0"/>
          <w:marRight w:val="0"/>
          <w:marTop w:val="0"/>
          <w:marBottom w:val="0"/>
          <w:divBdr>
            <w:top w:val="none" w:sz="0" w:space="0" w:color="auto"/>
            <w:left w:val="none" w:sz="0" w:space="0" w:color="auto"/>
            <w:bottom w:val="none" w:sz="0" w:space="0" w:color="auto"/>
            <w:right w:val="none" w:sz="0" w:space="0" w:color="auto"/>
          </w:divBdr>
          <w:divsChild>
            <w:div w:id="1698922447">
              <w:marLeft w:val="0"/>
              <w:marRight w:val="0"/>
              <w:marTop w:val="0"/>
              <w:marBottom w:val="0"/>
              <w:divBdr>
                <w:top w:val="none" w:sz="0" w:space="0" w:color="auto"/>
                <w:left w:val="none" w:sz="0" w:space="0" w:color="auto"/>
                <w:bottom w:val="none" w:sz="0" w:space="0" w:color="auto"/>
                <w:right w:val="none" w:sz="0" w:space="0" w:color="auto"/>
              </w:divBdr>
              <w:divsChild>
                <w:div w:id="104006826">
                  <w:marLeft w:val="0"/>
                  <w:marRight w:val="0"/>
                  <w:marTop w:val="0"/>
                  <w:marBottom w:val="0"/>
                  <w:divBdr>
                    <w:top w:val="none" w:sz="0" w:space="0" w:color="auto"/>
                    <w:left w:val="none" w:sz="0" w:space="0" w:color="auto"/>
                    <w:bottom w:val="none" w:sz="0" w:space="0" w:color="auto"/>
                    <w:right w:val="none" w:sz="0" w:space="0" w:color="auto"/>
                  </w:divBdr>
                  <w:divsChild>
                    <w:div w:id="932976341">
                      <w:marLeft w:val="0"/>
                      <w:marRight w:val="0"/>
                      <w:marTop w:val="75"/>
                      <w:marBottom w:val="0"/>
                      <w:divBdr>
                        <w:top w:val="none" w:sz="0" w:space="0" w:color="auto"/>
                        <w:left w:val="none" w:sz="0" w:space="0" w:color="auto"/>
                        <w:bottom w:val="none" w:sz="0" w:space="0" w:color="auto"/>
                        <w:right w:val="none" w:sz="0" w:space="0" w:color="auto"/>
                      </w:divBdr>
                      <w:divsChild>
                        <w:div w:id="15597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245414">
      <w:bodyDiv w:val="1"/>
      <w:marLeft w:val="0"/>
      <w:marRight w:val="0"/>
      <w:marTop w:val="0"/>
      <w:marBottom w:val="0"/>
      <w:divBdr>
        <w:top w:val="none" w:sz="0" w:space="0" w:color="auto"/>
        <w:left w:val="none" w:sz="0" w:space="0" w:color="auto"/>
        <w:bottom w:val="none" w:sz="0" w:space="0" w:color="auto"/>
        <w:right w:val="none" w:sz="0" w:space="0" w:color="auto"/>
      </w:divBdr>
      <w:divsChild>
        <w:div w:id="300308802">
          <w:marLeft w:val="0"/>
          <w:marRight w:val="0"/>
          <w:marTop w:val="0"/>
          <w:marBottom w:val="0"/>
          <w:divBdr>
            <w:top w:val="none" w:sz="0" w:space="0" w:color="auto"/>
            <w:left w:val="none" w:sz="0" w:space="0" w:color="auto"/>
            <w:bottom w:val="none" w:sz="0" w:space="0" w:color="auto"/>
            <w:right w:val="none" w:sz="0" w:space="0" w:color="auto"/>
          </w:divBdr>
          <w:divsChild>
            <w:div w:id="9184181">
              <w:marLeft w:val="0"/>
              <w:marRight w:val="0"/>
              <w:marTop w:val="0"/>
              <w:marBottom w:val="0"/>
              <w:divBdr>
                <w:top w:val="none" w:sz="0" w:space="0" w:color="auto"/>
                <w:left w:val="none" w:sz="0" w:space="0" w:color="auto"/>
                <w:bottom w:val="none" w:sz="0" w:space="0" w:color="auto"/>
                <w:right w:val="none" w:sz="0" w:space="0" w:color="auto"/>
              </w:divBdr>
              <w:divsChild>
                <w:div w:id="291206029">
                  <w:marLeft w:val="0"/>
                  <w:marRight w:val="0"/>
                  <w:marTop w:val="0"/>
                  <w:marBottom w:val="0"/>
                  <w:divBdr>
                    <w:top w:val="none" w:sz="0" w:space="0" w:color="auto"/>
                    <w:left w:val="none" w:sz="0" w:space="0" w:color="auto"/>
                    <w:bottom w:val="none" w:sz="0" w:space="0" w:color="auto"/>
                    <w:right w:val="none" w:sz="0" w:space="0" w:color="auto"/>
                  </w:divBdr>
                  <w:divsChild>
                    <w:div w:id="751925003">
                      <w:marLeft w:val="0"/>
                      <w:marRight w:val="0"/>
                      <w:marTop w:val="75"/>
                      <w:marBottom w:val="0"/>
                      <w:divBdr>
                        <w:top w:val="none" w:sz="0" w:space="0" w:color="auto"/>
                        <w:left w:val="none" w:sz="0" w:space="0" w:color="auto"/>
                        <w:bottom w:val="none" w:sz="0" w:space="0" w:color="auto"/>
                        <w:right w:val="none" w:sz="0" w:space="0" w:color="auto"/>
                      </w:divBdr>
                      <w:divsChild>
                        <w:div w:id="39394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257517">
      <w:bodyDiv w:val="1"/>
      <w:marLeft w:val="0"/>
      <w:marRight w:val="0"/>
      <w:marTop w:val="0"/>
      <w:marBottom w:val="0"/>
      <w:divBdr>
        <w:top w:val="none" w:sz="0" w:space="0" w:color="auto"/>
        <w:left w:val="none" w:sz="0" w:space="0" w:color="auto"/>
        <w:bottom w:val="none" w:sz="0" w:space="0" w:color="auto"/>
        <w:right w:val="none" w:sz="0" w:space="0" w:color="auto"/>
      </w:divBdr>
      <w:divsChild>
        <w:div w:id="399981721">
          <w:marLeft w:val="0"/>
          <w:marRight w:val="0"/>
          <w:marTop w:val="0"/>
          <w:marBottom w:val="0"/>
          <w:divBdr>
            <w:top w:val="none" w:sz="0" w:space="0" w:color="auto"/>
            <w:left w:val="none" w:sz="0" w:space="0" w:color="auto"/>
            <w:bottom w:val="none" w:sz="0" w:space="0" w:color="auto"/>
            <w:right w:val="none" w:sz="0" w:space="0" w:color="auto"/>
          </w:divBdr>
          <w:divsChild>
            <w:div w:id="970940646">
              <w:marLeft w:val="0"/>
              <w:marRight w:val="0"/>
              <w:marTop w:val="0"/>
              <w:marBottom w:val="0"/>
              <w:divBdr>
                <w:top w:val="none" w:sz="0" w:space="0" w:color="auto"/>
                <w:left w:val="none" w:sz="0" w:space="0" w:color="auto"/>
                <w:bottom w:val="none" w:sz="0" w:space="0" w:color="auto"/>
                <w:right w:val="none" w:sz="0" w:space="0" w:color="auto"/>
              </w:divBdr>
              <w:divsChild>
                <w:div w:id="2022008087">
                  <w:marLeft w:val="0"/>
                  <w:marRight w:val="0"/>
                  <w:marTop w:val="0"/>
                  <w:marBottom w:val="0"/>
                  <w:divBdr>
                    <w:top w:val="none" w:sz="0" w:space="0" w:color="auto"/>
                    <w:left w:val="none" w:sz="0" w:space="0" w:color="auto"/>
                    <w:bottom w:val="none" w:sz="0" w:space="0" w:color="auto"/>
                    <w:right w:val="none" w:sz="0" w:space="0" w:color="auto"/>
                  </w:divBdr>
                  <w:divsChild>
                    <w:div w:id="1743525145">
                      <w:marLeft w:val="0"/>
                      <w:marRight w:val="0"/>
                      <w:marTop w:val="75"/>
                      <w:marBottom w:val="0"/>
                      <w:divBdr>
                        <w:top w:val="none" w:sz="0" w:space="0" w:color="auto"/>
                        <w:left w:val="none" w:sz="0" w:space="0" w:color="auto"/>
                        <w:bottom w:val="none" w:sz="0" w:space="0" w:color="auto"/>
                        <w:right w:val="none" w:sz="0" w:space="0" w:color="auto"/>
                      </w:divBdr>
                      <w:divsChild>
                        <w:div w:id="171287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134327">
      <w:bodyDiv w:val="1"/>
      <w:marLeft w:val="0"/>
      <w:marRight w:val="0"/>
      <w:marTop w:val="0"/>
      <w:marBottom w:val="0"/>
      <w:divBdr>
        <w:top w:val="none" w:sz="0" w:space="0" w:color="auto"/>
        <w:left w:val="none" w:sz="0" w:space="0" w:color="auto"/>
        <w:bottom w:val="none" w:sz="0" w:space="0" w:color="auto"/>
        <w:right w:val="none" w:sz="0" w:space="0" w:color="auto"/>
      </w:divBdr>
      <w:divsChild>
        <w:div w:id="321129802">
          <w:marLeft w:val="0"/>
          <w:marRight w:val="0"/>
          <w:marTop w:val="0"/>
          <w:marBottom w:val="0"/>
          <w:divBdr>
            <w:top w:val="none" w:sz="0" w:space="0" w:color="auto"/>
            <w:left w:val="none" w:sz="0" w:space="0" w:color="auto"/>
            <w:bottom w:val="none" w:sz="0" w:space="0" w:color="auto"/>
            <w:right w:val="none" w:sz="0" w:space="0" w:color="auto"/>
          </w:divBdr>
          <w:divsChild>
            <w:div w:id="104160910">
              <w:marLeft w:val="0"/>
              <w:marRight w:val="0"/>
              <w:marTop w:val="0"/>
              <w:marBottom w:val="0"/>
              <w:divBdr>
                <w:top w:val="none" w:sz="0" w:space="0" w:color="auto"/>
                <w:left w:val="none" w:sz="0" w:space="0" w:color="auto"/>
                <w:bottom w:val="none" w:sz="0" w:space="0" w:color="auto"/>
                <w:right w:val="none" w:sz="0" w:space="0" w:color="auto"/>
              </w:divBdr>
              <w:divsChild>
                <w:div w:id="81072116">
                  <w:marLeft w:val="0"/>
                  <w:marRight w:val="0"/>
                  <w:marTop w:val="0"/>
                  <w:marBottom w:val="0"/>
                  <w:divBdr>
                    <w:top w:val="none" w:sz="0" w:space="0" w:color="auto"/>
                    <w:left w:val="none" w:sz="0" w:space="0" w:color="auto"/>
                    <w:bottom w:val="none" w:sz="0" w:space="0" w:color="auto"/>
                    <w:right w:val="none" w:sz="0" w:space="0" w:color="auto"/>
                  </w:divBdr>
                  <w:divsChild>
                    <w:div w:id="1106772495">
                      <w:marLeft w:val="0"/>
                      <w:marRight w:val="0"/>
                      <w:marTop w:val="75"/>
                      <w:marBottom w:val="0"/>
                      <w:divBdr>
                        <w:top w:val="none" w:sz="0" w:space="0" w:color="auto"/>
                        <w:left w:val="none" w:sz="0" w:space="0" w:color="auto"/>
                        <w:bottom w:val="none" w:sz="0" w:space="0" w:color="auto"/>
                        <w:right w:val="none" w:sz="0" w:space="0" w:color="auto"/>
                      </w:divBdr>
                      <w:divsChild>
                        <w:div w:id="13189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264053">
      <w:bodyDiv w:val="1"/>
      <w:marLeft w:val="0"/>
      <w:marRight w:val="0"/>
      <w:marTop w:val="0"/>
      <w:marBottom w:val="0"/>
      <w:divBdr>
        <w:top w:val="none" w:sz="0" w:space="0" w:color="auto"/>
        <w:left w:val="none" w:sz="0" w:space="0" w:color="auto"/>
        <w:bottom w:val="none" w:sz="0" w:space="0" w:color="auto"/>
        <w:right w:val="none" w:sz="0" w:space="0" w:color="auto"/>
      </w:divBdr>
      <w:divsChild>
        <w:div w:id="1846362019">
          <w:marLeft w:val="0"/>
          <w:marRight w:val="0"/>
          <w:marTop w:val="0"/>
          <w:marBottom w:val="0"/>
          <w:divBdr>
            <w:top w:val="none" w:sz="0" w:space="0" w:color="auto"/>
            <w:left w:val="none" w:sz="0" w:space="0" w:color="auto"/>
            <w:bottom w:val="none" w:sz="0" w:space="0" w:color="auto"/>
            <w:right w:val="none" w:sz="0" w:space="0" w:color="auto"/>
          </w:divBdr>
          <w:divsChild>
            <w:div w:id="651448667">
              <w:marLeft w:val="0"/>
              <w:marRight w:val="0"/>
              <w:marTop w:val="0"/>
              <w:marBottom w:val="0"/>
              <w:divBdr>
                <w:top w:val="none" w:sz="0" w:space="0" w:color="auto"/>
                <w:left w:val="none" w:sz="0" w:space="0" w:color="auto"/>
                <w:bottom w:val="none" w:sz="0" w:space="0" w:color="auto"/>
                <w:right w:val="none" w:sz="0" w:space="0" w:color="auto"/>
              </w:divBdr>
              <w:divsChild>
                <w:div w:id="1354920922">
                  <w:marLeft w:val="0"/>
                  <w:marRight w:val="0"/>
                  <w:marTop w:val="0"/>
                  <w:marBottom w:val="0"/>
                  <w:divBdr>
                    <w:top w:val="none" w:sz="0" w:space="0" w:color="auto"/>
                    <w:left w:val="none" w:sz="0" w:space="0" w:color="auto"/>
                    <w:bottom w:val="none" w:sz="0" w:space="0" w:color="auto"/>
                    <w:right w:val="none" w:sz="0" w:space="0" w:color="auto"/>
                  </w:divBdr>
                  <w:divsChild>
                    <w:div w:id="646323351">
                      <w:marLeft w:val="0"/>
                      <w:marRight w:val="0"/>
                      <w:marTop w:val="75"/>
                      <w:marBottom w:val="0"/>
                      <w:divBdr>
                        <w:top w:val="none" w:sz="0" w:space="0" w:color="auto"/>
                        <w:left w:val="none" w:sz="0" w:space="0" w:color="auto"/>
                        <w:bottom w:val="none" w:sz="0" w:space="0" w:color="auto"/>
                        <w:right w:val="none" w:sz="0" w:space="0" w:color="auto"/>
                      </w:divBdr>
                      <w:divsChild>
                        <w:div w:id="131603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495578">
      <w:bodyDiv w:val="1"/>
      <w:marLeft w:val="0"/>
      <w:marRight w:val="0"/>
      <w:marTop w:val="0"/>
      <w:marBottom w:val="0"/>
      <w:divBdr>
        <w:top w:val="none" w:sz="0" w:space="0" w:color="auto"/>
        <w:left w:val="none" w:sz="0" w:space="0" w:color="auto"/>
        <w:bottom w:val="none" w:sz="0" w:space="0" w:color="auto"/>
        <w:right w:val="none" w:sz="0" w:space="0" w:color="auto"/>
      </w:divBdr>
      <w:divsChild>
        <w:div w:id="1322656186">
          <w:marLeft w:val="0"/>
          <w:marRight w:val="0"/>
          <w:marTop w:val="0"/>
          <w:marBottom w:val="0"/>
          <w:divBdr>
            <w:top w:val="none" w:sz="0" w:space="0" w:color="auto"/>
            <w:left w:val="none" w:sz="0" w:space="0" w:color="auto"/>
            <w:bottom w:val="none" w:sz="0" w:space="0" w:color="auto"/>
            <w:right w:val="none" w:sz="0" w:space="0" w:color="auto"/>
          </w:divBdr>
          <w:divsChild>
            <w:div w:id="973368561">
              <w:marLeft w:val="0"/>
              <w:marRight w:val="0"/>
              <w:marTop w:val="0"/>
              <w:marBottom w:val="0"/>
              <w:divBdr>
                <w:top w:val="none" w:sz="0" w:space="0" w:color="auto"/>
                <w:left w:val="none" w:sz="0" w:space="0" w:color="auto"/>
                <w:bottom w:val="none" w:sz="0" w:space="0" w:color="auto"/>
                <w:right w:val="none" w:sz="0" w:space="0" w:color="auto"/>
              </w:divBdr>
              <w:divsChild>
                <w:div w:id="432286131">
                  <w:marLeft w:val="0"/>
                  <w:marRight w:val="0"/>
                  <w:marTop w:val="0"/>
                  <w:marBottom w:val="0"/>
                  <w:divBdr>
                    <w:top w:val="none" w:sz="0" w:space="0" w:color="auto"/>
                    <w:left w:val="none" w:sz="0" w:space="0" w:color="auto"/>
                    <w:bottom w:val="none" w:sz="0" w:space="0" w:color="auto"/>
                    <w:right w:val="none" w:sz="0" w:space="0" w:color="auto"/>
                  </w:divBdr>
                  <w:divsChild>
                    <w:div w:id="1663507976">
                      <w:marLeft w:val="0"/>
                      <w:marRight w:val="0"/>
                      <w:marTop w:val="75"/>
                      <w:marBottom w:val="0"/>
                      <w:divBdr>
                        <w:top w:val="none" w:sz="0" w:space="0" w:color="auto"/>
                        <w:left w:val="none" w:sz="0" w:space="0" w:color="auto"/>
                        <w:bottom w:val="none" w:sz="0" w:space="0" w:color="auto"/>
                        <w:right w:val="none" w:sz="0" w:space="0" w:color="auto"/>
                      </w:divBdr>
                      <w:divsChild>
                        <w:div w:id="161011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384192">
      <w:bodyDiv w:val="1"/>
      <w:marLeft w:val="0"/>
      <w:marRight w:val="0"/>
      <w:marTop w:val="0"/>
      <w:marBottom w:val="0"/>
      <w:divBdr>
        <w:top w:val="none" w:sz="0" w:space="0" w:color="auto"/>
        <w:left w:val="none" w:sz="0" w:space="0" w:color="auto"/>
        <w:bottom w:val="none" w:sz="0" w:space="0" w:color="auto"/>
        <w:right w:val="none" w:sz="0" w:space="0" w:color="auto"/>
      </w:divBdr>
      <w:divsChild>
        <w:div w:id="1536116243">
          <w:marLeft w:val="0"/>
          <w:marRight w:val="0"/>
          <w:marTop w:val="0"/>
          <w:marBottom w:val="0"/>
          <w:divBdr>
            <w:top w:val="none" w:sz="0" w:space="0" w:color="auto"/>
            <w:left w:val="none" w:sz="0" w:space="0" w:color="auto"/>
            <w:bottom w:val="none" w:sz="0" w:space="0" w:color="auto"/>
            <w:right w:val="none" w:sz="0" w:space="0" w:color="auto"/>
          </w:divBdr>
          <w:divsChild>
            <w:div w:id="1162164151">
              <w:marLeft w:val="0"/>
              <w:marRight w:val="0"/>
              <w:marTop w:val="0"/>
              <w:marBottom w:val="0"/>
              <w:divBdr>
                <w:top w:val="none" w:sz="0" w:space="0" w:color="auto"/>
                <w:left w:val="none" w:sz="0" w:space="0" w:color="auto"/>
                <w:bottom w:val="none" w:sz="0" w:space="0" w:color="auto"/>
                <w:right w:val="none" w:sz="0" w:space="0" w:color="auto"/>
              </w:divBdr>
              <w:divsChild>
                <w:div w:id="1587494281">
                  <w:marLeft w:val="0"/>
                  <w:marRight w:val="0"/>
                  <w:marTop w:val="0"/>
                  <w:marBottom w:val="0"/>
                  <w:divBdr>
                    <w:top w:val="none" w:sz="0" w:space="0" w:color="auto"/>
                    <w:left w:val="none" w:sz="0" w:space="0" w:color="auto"/>
                    <w:bottom w:val="none" w:sz="0" w:space="0" w:color="auto"/>
                    <w:right w:val="none" w:sz="0" w:space="0" w:color="auto"/>
                  </w:divBdr>
                </w:div>
              </w:divsChild>
            </w:div>
            <w:div w:id="1427767325">
              <w:marLeft w:val="0"/>
              <w:marRight w:val="0"/>
              <w:marTop w:val="0"/>
              <w:marBottom w:val="0"/>
              <w:divBdr>
                <w:top w:val="none" w:sz="0" w:space="0" w:color="auto"/>
                <w:left w:val="none" w:sz="0" w:space="0" w:color="auto"/>
                <w:bottom w:val="none" w:sz="0" w:space="0" w:color="auto"/>
                <w:right w:val="none" w:sz="0" w:space="0" w:color="auto"/>
              </w:divBdr>
              <w:divsChild>
                <w:div w:id="670645775">
                  <w:marLeft w:val="0"/>
                  <w:marRight w:val="0"/>
                  <w:marTop w:val="0"/>
                  <w:marBottom w:val="0"/>
                  <w:divBdr>
                    <w:top w:val="none" w:sz="0" w:space="0" w:color="auto"/>
                    <w:left w:val="none" w:sz="0" w:space="0" w:color="auto"/>
                    <w:bottom w:val="none" w:sz="0" w:space="0" w:color="auto"/>
                    <w:right w:val="none" w:sz="0" w:space="0" w:color="auto"/>
                  </w:divBdr>
                </w:div>
              </w:divsChild>
            </w:div>
            <w:div w:id="191366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525273">
      <w:bodyDiv w:val="1"/>
      <w:marLeft w:val="0"/>
      <w:marRight w:val="0"/>
      <w:marTop w:val="0"/>
      <w:marBottom w:val="0"/>
      <w:divBdr>
        <w:top w:val="none" w:sz="0" w:space="0" w:color="auto"/>
        <w:left w:val="none" w:sz="0" w:space="0" w:color="auto"/>
        <w:bottom w:val="none" w:sz="0" w:space="0" w:color="auto"/>
        <w:right w:val="none" w:sz="0" w:space="0" w:color="auto"/>
      </w:divBdr>
      <w:divsChild>
        <w:div w:id="1224873368">
          <w:marLeft w:val="0"/>
          <w:marRight w:val="0"/>
          <w:marTop w:val="0"/>
          <w:marBottom w:val="0"/>
          <w:divBdr>
            <w:top w:val="none" w:sz="0" w:space="0" w:color="auto"/>
            <w:left w:val="none" w:sz="0" w:space="0" w:color="auto"/>
            <w:bottom w:val="none" w:sz="0" w:space="0" w:color="auto"/>
            <w:right w:val="none" w:sz="0" w:space="0" w:color="auto"/>
          </w:divBdr>
          <w:divsChild>
            <w:div w:id="1341548627">
              <w:marLeft w:val="0"/>
              <w:marRight w:val="0"/>
              <w:marTop w:val="0"/>
              <w:marBottom w:val="0"/>
              <w:divBdr>
                <w:top w:val="none" w:sz="0" w:space="0" w:color="auto"/>
                <w:left w:val="none" w:sz="0" w:space="0" w:color="auto"/>
                <w:bottom w:val="none" w:sz="0" w:space="0" w:color="auto"/>
                <w:right w:val="none" w:sz="0" w:space="0" w:color="auto"/>
              </w:divBdr>
              <w:divsChild>
                <w:div w:id="197736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864536">
      <w:bodyDiv w:val="1"/>
      <w:marLeft w:val="0"/>
      <w:marRight w:val="0"/>
      <w:marTop w:val="0"/>
      <w:marBottom w:val="0"/>
      <w:divBdr>
        <w:top w:val="none" w:sz="0" w:space="0" w:color="auto"/>
        <w:left w:val="none" w:sz="0" w:space="0" w:color="auto"/>
        <w:bottom w:val="none" w:sz="0" w:space="0" w:color="auto"/>
        <w:right w:val="none" w:sz="0" w:space="0" w:color="auto"/>
      </w:divBdr>
      <w:divsChild>
        <w:div w:id="1310549766">
          <w:marLeft w:val="0"/>
          <w:marRight w:val="0"/>
          <w:marTop w:val="0"/>
          <w:marBottom w:val="0"/>
          <w:divBdr>
            <w:top w:val="none" w:sz="0" w:space="0" w:color="auto"/>
            <w:left w:val="none" w:sz="0" w:space="0" w:color="auto"/>
            <w:bottom w:val="none" w:sz="0" w:space="0" w:color="auto"/>
            <w:right w:val="none" w:sz="0" w:space="0" w:color="auto"/>
          </w:divBdr>
          <w:divsChild>
            <w:div w:id="2095129847">
              <w:marLeft w:val="0"/>
              <w:marRight w:val="0"/>
              <w:marTop w:val="0"/>
              <w:marBottom w:val="0"/>
              <w:divBdr>
                <w:top w:val="none" w:sz="0" w:space="0" w:color="auto"/>
                <w:left w:val="none" w:sz="0" w:space="0" w:color="auto"/>
                <w:bottom w:val="none" w:sz="0" w:space="0" w:color="auto"/>
                <w:right w:val="none" w:sz="0" w:space="0" w:color="auto"/>
              </w:divBdr>
              <w:divsChild>
                <w:div w:id="183176963">
                  <w:marLeft w:val="0"/>
                  <w:marRight w:val="0"/>
                  <w:marTop w:val="0"/>
                  <w:marBottom w:val="0"/>
                  <w:divBdr>
                    <w:top w:val="none" w:sz="0" w:space="0" w:color="auto"/>
                    <w:left w:val="none" w:sz="0" w:space="0" w:color="auto"/>
                    <w:bottom w:val="none" w:sz="0" w:space="0" w:color="auto"/>
                    <w:right w:val="none" w:sz="0" w:space="0" w:color="auto"/>
                  </w:divBdr>
                  <w:divsChild>
                    <w:div w:id="850799276">
                      <w:marLeft w:val="0"/>
                      <w:marRight w:val="0"/>
                      <w:marTop w:val="75"/>
                      <w:marBottom w:val="0"/>
                      <w:divBdr>
                        <w:top w:val="none" w:sz="0" w:space="0" w:color="auto"/>
                        <w:left w:val="none" w:sz="0" w:space="0" w:color="auto"/>
                        <w:bottom w:val="none" w:sz="0" w:space="0" w:color="auto"/>
                        <w:right w:val="none" w:sz="0" w:space="0" w:color="auto"/>
                      </w:divBdr>
                      <w:divsChild>
                        <w:div w:id="189839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033758">
      <w:bodyDiv w:val="1"/>
      <w:marLeft w:val="0"/>
      <w:marRight w:val="0"/>
      <w:marTop w:val="0"/>
      <w:marBottom w:val="0"/>
      <w:divBdr>
        <w:top w:val="none" w:sz="0" w:space="0" w:color="auto"/>
        <w:left w:val="none" w:sz="0" w:space="0" w:color="auto"/>
        <w:bottom w:val="none" w:sz="0" w:space="0" w:color="auto"/>
        <w:right w:val="none" w:sz="0" w:space="0" w:color="auto"/>
      </w:divBdr>
      <w:divsChild>
        <w:div w:id="1925609793">
          <w:marLeft w:val="0"/>
          <w:marRight w:val="0"/>
          <w:marTop w:val="0"/>
          <w:marBottom w:val="0"/>
          <w:divBdr>
            <w:top w:val="none" w:sz="0" w:space="0" w:color="auto"/>
            <w:left w:val="none" w:sz="0" w:space="0" w:color="auto"/>
            <w:bottom w:val="none" w:sz="0" w:space="0" w:color="auto"/>
            <w:right w:val="none" w:sz="0" w:space="0" w:color="auto"/>
          </w:divBdr>
          <w:divsChild>
            <w:div w:id="739793337">
              <w:marLeft w:val="0"/>
              <w:marRight w:val="0"/>
              <w:marTop w:val="0"/>
              <w:marBottom w:val="0"/>
              <w:divBdr>
                <w:top w:val="none" w:sz="0" w:space="0" w:color="auto"/>
                <w:left w:val="none" w:sz="0" w:space="0" w:color="auto"/>
                <w:bottom w:val="none" w:sz="0" w:space="0" w:color="auto"/>
                <w:right w:val="none" w:sz="0" w:space="0" w:color="auto"/>
              </w:divBdr>
              <w:divsChild>
                <w:div w:id="1373919519">
                  <w:marLeft w:val="0"/>
                  <w:marRight w:val="0"/>
                  <w:marTop w:val="0"/>
                  <w:marBottom w:val="0"/>
                  <w:divBdr>
                    <w:top w:val="none" w:sz="0" w:space="0" w:color="auto"/>
                    <w:left w:val="none" w:sz="0" w:space="0" w:color="auto"/>
                    <w:bottom w:val="none" w:sz="0" w:space="0" w:color="auto"/>
                    <w:right w:val="none" w:sz="0" w:space="0" w:color="auto"/>
                  </w:divBdr>
                  <w:divsChild>
                    <w:div w:id="450513750">
                      <w:marLeft w:val="0"/>
                      <w:marRight w:val="0"/>
                      <w:marTop w:val="75"/>
                      <w:marBottom w:val="0"/>
                      <w:divBdr>
                        <w:top w:val="none" w:sz="0" w:space="0" w:color="auto"/>
                        <w:left w:val="none" w:sz="0" w:space="0" w:color="auto"/>
                        <w:bottom w:val="none" w:sz="0" w:space="0" w:color="auto"/>
                        <w:right w:val="none" w:sz="0" w:space="0" w:color="auto"/>
                      </w:divBdr>
                      <w:divsChild>
                        <w:div w:id="4368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364265">
      <w:bodyDiv w:val="1"/>
      <w:marLeft w:val="0"/>
      <w:marRight w:val="0"/>
      <w:marTop w:val="0"/>
      <w:marBottom w:val="0"/>
      <w:divBdr>
        <w:top w:val="none" w:sz="0" w:space="0" w:color="auto"/>
        <w:left w:val="none" w:sz="0" w:space="0" w:color="auto"/>
        <w:bottom w:val="none" w:sz="0" w:space="0" w:color="auto"/>
        <w:right w:val="none" w:sz="0" w:space="0" w:color="auto"/>
      </w:divBdr>
      <w:divsChild>
        <w:div w:id="237717999">
          <w:marLeft w:val="0"/>
          <w:marRight w:val="0"/>
          <w:marTop w:val="0"/>
          <w:marBottom w:val="0"/>
          <w:divBdr>
            <w:top w:val="none" w:sz="0" w:space="0" w:color="auto"/>
            <w:left w:val="none" w:sz="0" w:space="0" w:color="auto"/>
            <w:bottom w:val="none" w:sz="0" w:space="0" w:color="auto"/>
            <w:right w:val="none" w:sz="0" w:space="0" w:color="auto"/>
          </w:divBdr>
          <w:divsChild>
            <w:div w:id="2046372152">
              <w:marLeft w:val="0"/>
              <w:marRight w:val="0"/>
              <w:marTop w:val="0"/>
              <w:marBottom w:val="0"/>
              <w:divBdr>
                <w:top w:val="none" w:sz="0" w:space="0" w:color="auto"/>
                <w:left w:val="none" w:sz="0" w:space="0" w:color="auto"/>
                <w:bottom w:val="none" w:sz="0" w:space="0" w:color="auto"/>
                <w:right w:val="none" w:sz="0" w:space="0" w:color="auto"/>
              </w:divBdr>
              <w:divsChild>
                <w:div w:id="1997493374">
                  <w:marLeft w:val="0"/>
                  <w:marRight w:val="0"/>
                  <w:marTop w:val="0"/>
                  <w:marBottom w:val="0"/>
                  <w:divBdr>
                    <w:top w:val="none" w:sz="0" w:space="0" w:color="auto"/>
                    <w:left w:val="none" w:sz="0" w:space="0" w:color="auto"/>
                    <w:bottom w:val="none" w:sz="0" w:space="0" w:color="auto"/>
                    <w:right w:val="none" w:sz="0" w:space="0" w:color="auto"/>
                  </w:divBdr>
                  <w:divsChild>
                    <w:div w:id="1377461895">
                      <w:marLeft w:val="0"/>
                      <w:marRight w:val="0"/>
                      <w:marTop w:val="75"/>
                      <w:marBottom w:val="0"/>
                      <w:divBdr>
                        <w:top w:val="none" w:sz="0" w:space="0" w:color="auto"/>
                        <w:left w:val="none" w:sz="0" w:space="0" w:color="auto"/>
                        <w:bottom w:val="none" w:sz="0" w:space="0" w:color="auto"/>
                        <w:right w:val="none" w:sz="0" w:space="0" w:color="auto"/>
                      </w:divBdr>
                      <w:divsChild>
                        <w:div w:id="15406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610136">
      <w:bodyDiv w:val="1"/>
      <w:marLeft w:val="0"/>
      <w:marRight w:val="0"/>
      <w:marTop w:val="0"/>
      <w:marBottom w:val="0"/>
      <w:divBdr>
        <w:top w:val="none" w:sz="0" w:space="0" w:color="auto"/>
        <w:left w:val="none" w:sz="0" w:space="0" w:color="auto"/>
        <w:bottom w:val="none" w:sz="0" w:space="0" w:color="auto"/>
        <w:right w:val="none" w:sz="0" w:space="0" w:color="auto"/>
      </w:divBdr>
      <w:divsChild>
        <w:div w:id="1943218869">
          <w:marLeft w:val="0"/>
          <w:marRight w:val="0"/>
          <w:marTop w:val="0"/>
          <w:marBottom w:val="0"/>
          <w:divBdr>
            <w:top w:val="none" w:sz="0" w:space="0" w:color="auto"/>
            <w:left w:val="none" w:sz="0" w:space="0" w:color="auto"/>
            <w:bottom w:val="none" w:sz="0" w:space="0" w:color="auto"/>
            <w:right w:val="none" w:sz="0" w:space="0" w:color="auto"/>
          </w:divBdr>
          <w:divsChild>
            <w:div w:id="500701363">
              <w:marLeft w:val="0"/>
              <w:marRight w:val="0"/>
              <w:marTop w:val="0"/>
              <w:marBottom w:val="0"/>
              <w:divBdr>
                <w:top w:val="none" w:sz="0" w:space="0" w:color="auto"/>
                <w:left w:val="none" w:sz="0" w:space="0" w:color="auto"/>
                <w:bottom w:val="none" w:sz="0" w:space="0" w:color="auto"/>
                <w:right w:val="none" w:sz="0" w:space="0" w:color="auto"/>
              </w:divBdr>
            </w:div>
            <w:div w:id="1199077961">
              <w:marLeft w:val="0"/>
              <w:marRight w:val="0"/>
              <w:marTop w:val="0"/>
              <w:marBottom w:val="0"/>
              <w:divBdr>
                <w:top w:val="none" w:sz="0" w:space="0" w:color="auto"/>
                <w:left w:val="none" w:sz="0" w:space="0" w:color="auto"/>
                <w:bottom w:val="none" w:sz="0" w:space="0" w:color="auto"/>
                <w:right w:val="none" w:sz="0" w:space="0" w:color="auto"/>
              </w:divBdr>
              <w:divsChild>
                <w:div w:id="674694126">
                  <w:marLeft w:val="0"/>
                  <w:marRight w:val="0"/>
                  <w:marTop w:val="0"/>
                  <w:marBottom w:val="0"/>
                  <w:divBdr>
                    <w:top w:val="none" w:sz="0" w:space="0" w:color="auto"/>
                    <w:left w:val="none" w:sz="0" w:space="0" w:color="auto"/>
                    <w:bottom w:val="none" w:sz="0" w:space="0" w:color="auto"/>
                    <w:right w:val="none" w:sz="0" w:space="0" w:color="auto"/>
                  </w:divBdr>
                </w:div>
              </w:divsChild>
            </w:div>
            <w:div w:id="2045592508">
              <w:marLeft w:val="0"/>
              <w:marRight w:val="0"/>
              <w:marTop w:val="0"/>
              <w:marBottom w:val="0"/>
              <w:divBdr>
                <w:top w:val="none" w:sz="0" w:space="0" w:color="auto"/>
                <w:left w:val="none" w:sz="0" w:space="0" w:color="auto"/>
                <w:bottom w:val="none" w:sz="0" w:space="0" w:color="auto"/>
                <w:right w:val="none" w:sz="0" w:space="0" w:color="auto"/>
              </w:divBdr>
              <w:divsChild>
                <w:div w:id="17466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836582">
      <w:bodyDiv w:val="1"/>
      <w:marLeft w:val="0"/>
      <w:marRight w:val="0"/>
      <w:marTop w:val="0"/>
      <w:marBottom w:val="0"/>
      <w:divBdr>
        <w:top w:val="none" w:sz="0" w:space="0" w:color="auto"/>
        <w:left w:val="none" w:sz="0" w:space="0" w:color="auto"/>
        <w:bottom w:val="none" w:sz="0" w:space="0" w:color="auto"/>
        <w:right w:val="none" w:sz="0" w:space="0" w:color="auto"/>
      </w:divBdr>
      <w:divsChild>
        <w:div w:id="301467942">
          <w:marLeft w:val="0"/>
          <w:marRight w:val="0"/>
          <w:marTop w:val="0"/>
          <w:marBottom w:val="0"/>
          <w:divBdr>
            <w:top w:val="none" w:sz="0" w:space="0" w:color="auto"/>
            <w:left w:val="none" w:sz="0" w:space="0" w:color="auto"/>
            <w:bottom w:val="none" w:sz="0" w:space="0" w:color="auto"/>
            <w:right w:val="none" w:sz="0" w:space="0" w:color="auto"/>
          </w:divBdr>
          <w:divsChild>
            <w:div w:id="52890647">
              <w:marLeft w:val="0"/>
              <w:marRight w:val="0"/>
              <w:marTop w:val="0"/>
              <w:marBottom w:val="0"/>
              <w:divBdr>
                <w:top w:val="none" w:sz="0" w:space="0" w:color="auto"/>
                <w:left w:val="none" w:sz="0" w:space="0" w:color="auto"/>
                <w:bottom w:val="none" w:sz="0" w:space="0" w:color="auto"/>
                <w:right w:val="none" w:sz="0" w:space="0" w:color="auto"/>
              </w:divBdr>
              <w:divsChild>
                <w:div w:id="1412385911">
                  <w:marLeft w:val="0"/>
                  <w:marRight w:val="0"/>
                  <w:marTop w:val="0"/>
                  <w:marBottom w:val="0"/>
                  <w:divBdr>
                    <w:top w:val="none" w:sz="0" w:space="0" w:color="auto"/>
                    <w:left w:val="none" w:sz="0" w:space="0" w:color="auto"/>
                    <w:bottom w:val="none" w:sz="0" w:space="0" w:color="auto"/>
                    <w:right w:val="none" w:sz="0" w:space="0" w:color="auto"/>
                  </w:divBdr>
                  <w:divsChild>
                    <w:div w:id="18512713">
                      <w:marLeft w:val="0"/>
                      <w:marRight w:val="0"/>
                      <w:marTop w:val="75"/>
                      <w:marBottom w:val="0"/>
                      <w:divBdr>
                        <w:top w:val="none" w:sz="0" w:space="0" w:color="auto"/>
                        <w:left w:val="none" w:sz="0" w:space="0" w:color="auto"/>
                        <w:bottom w:val="none" w:sz="0" w:space="0" w:color="auto"/>
                        <w:right w:val="none" w:sz="0" w:space="0" w:color="auto"/>
                      </w:divBdr>
                      <w:divsChild>
                        <w:div w:id="121145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146957">
      <w:bodyDiv w:val="1"/>
      <w:marLeft w:val="0"/>
      <w:marRight w:val="0"/>
      <w:marTop w:val="0"/>
      <w:marBottom w:val="0"/>
      <w:divBdr>
        <w:top w:val="none" w:sz="0" w:space="0" w:color="auto"/>
        <w:left w:val="none" w:sz="0" w:space="0" w:color="auto"/>
        <w:bottom w:val="none" w:sz="0" w:space="0" w:color="auto"/>
        <w:right w:val="none" w:sz="0" w:space="0" w:color="auto"/>
      </w:divBdr>
      <w:divsChild>
        <w:div w:id="304166522">
          <w:marLeft w:val="0"/>
          <w:marRight w:val="0"/>
          <w:marTop w:val="0"/>
          <w:marBottom w:val="0"/>
          <w:divBdr>
            <w:top w:val="none" w:sz="0" w:space="0" w:color="auto"/>
            <w:left w:val="none" w:sz="0" w:space="0" w:color="auto"/>
            <w:bottom w:val="none" w:sz="0" w:space="0" w:color="auto"/>
            <w:right w:val="none" w:sz="0" w:space="0" w:color="auto"/>
          </w:divBdr>
          <w:divsChild>
            <w:div w:id="755981688">
              <w:marLeft w:val="0"/>
              <w:marRight w:val="0"/>
              <w:marTop w:val="0"/>
              <w:marBottom w:val="0"/>
              <w:divBdr>
                <w:top w:val="none" w:sz="0" w:space="0" w:color="auto"/>
                <w:left w:val="none" w:sz="0" w:space="0" w:color="auto"/>
                <w:bottom w:val="none" w:sz="0" w:space="0" w:color="auto"/>
                <w:right w:val="none" w:sz="0" w:space="0" w:color="auto"/>
              </w:divBdr>
              <w:divsChild>
                <w:div w:id="234511718">
                  <w:marLeft w:val="0"/>
                  <w:marRight w:val="0"/>
                  <w:marTop w:val="0"/>
                  <w:marBottom w:val="0"/>
                  <w:divBdr>
                    <w:top w:val="none" w:sz="0" w:space="0" w:color="auto"/>
                    <w:left w:val="none" w:sz="0" w:space="0" w:color="auto"/>
                    <w:bottom w:val="none" w:sz="0" w:space="0" w:color="auto"/>
                    <w:right w:val="none" w:sz="0" w:space="0" w:color="auto"/>
                  </w:divBdr>
                  <w:divsChild>
                    <w:div w:id="972827491">
                      <w:marLeft w:val="0"/>
                      <w:marRight w:val="0"/>
                      <w:marTop w:val="75"/>
                      <w:marBottom w:val="0"/>
                      <w:divBdr>
                        <w:top w:val="none" w:sz="0" w:space="0" w:color="auto"/>
                        <w:left w:val="none" w:sz="0" w:space="0" w:color="auto"/>
                        <w:bottom w:val="none" w:sz="0" w:space="0" w:color="auto"/>
                        <w:right w:val="none" w:sz="0" w:space="0" w:color="auto"/>
                      </w:divBdr>
                      <w:divsChild>
                        <w:div w:id="4175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291502">
      <w:bodyDiv w:val="1"/>
      <w:marLeft w:val="0"/>
      <w:marRight w:val="0"/>
      <w:marTop w:val="0"/>
      <w:marBottom w:val="0"/>
      <w:divBdr>
        <w:top w:val="none" w:sz="0" w:space="0" w:color="auto"/>
        <w:left w:val="none" w:sz="0" w:space="0" w:color="auto"/>
        <w:bottom w:val="none" w:sz="0" w:space="0" w:color="auto"/>
        <w:right w:val="none" w:sz="0" w:space="0" w:color="auto"/>
      </w:divBdr>
      <w:divsChild>
        <w:div w:id="1193684445">
          <w:marLeft w:val="0"/>
          <w:marRight w:val="0"/>
          <w:marTop w:val="0"/>
          <w:marBottom w:val="0"/>
          <w:divBdr>
            <w:top w:val="none" w:sz="0" w:space="0" w:color="auto"/>
            <w:left w:val="none" w:sz="0" w:space="0" w:color="auto"/>
            <w:bottom w:val="none" w:sz="0" w:space="0" w:color="auto"/>
            <w:right w:val="none" w:sz="0" w:space="0" w:color="auto"/>
          </w:divBdr>
          <w:divsChild>
            <w:div w:id="1963338431">
              <w:marLeft w:val="0"/>
              <w:marRight w:val="0"/>
              <w:marTop w:val="0"/>
              <w:marBottom w:val="0"/>
              <w:divBdr>
                <w:top w:val="none" w:sz="0" w:space="0" w:color="auto"/>
                <w:left w:val="none" w:sz="0" w:space="0" w:color="auto"/>
                <w:bottom w:val="none" w:sz="0" w:space="0" w:color="auto"/>
                <w:right w:val="none" w:sz="0" w:space="0" w:color="auto"/>
              </w:divBdr>
              <w:divsChild>
                <w:div w:id="1148787547">
                  <w:marLeft w:val="0"/>
                  <w:marRight w:val="0"/>
                  <w:marTop w:val="0"/>
                  <w:marBottom w:val="0"/>
                  <w:divBdr>
                    <w:top w:val="none" w:sz="0" w:space="0" w:color="auto"/>
                    <w:left w:val="none" w:sz="0" w:space="0" w:color="auto"/>
                    <w:bottom w:val="none" w:sz="0" w:space="0" w:color="auto"/>
                    <w:right w:val="none" w:sz="0" w:space="0" w:color="auto"/>
                  </w:divBdr>
                  <w:divsChild>
                    <w:div w:id="1808164329">
                      <w:marLeft w:val="0"/>
                      <w:marRight w:val="0"/>
                      <w:marTop w:val="75"/>
                      <w:marBottom w:val="0"/>
                      <w:divBdr>
                        <w:top w:val="none" w:sz="0" w:space="0" w:color="auto"/>
                        <w:left w:val="none" w:sz="0" w:space="0" w:color="auto"/>
                        <w:bottom w:val="none" w:sz="0" w:space="0" w:color="auto"/>
                        <w:right w:val="none" w:sz="0" w:space="0" w:color="auto"/>
                      </w:divBdr>
                      <w:divsChild>
                        <w:div w:id="127705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713572">
      <w:bodyDiv w:val="1"/>
      <w:marLeft w:val="0"/>
      <w:marRight w:val="0"/>
      <w:marTop w:val="0"/>
      <w:marBottom w:val="0"/>
      <w:divBdr>
        <w:top w:val="none" w:sz="0" w:space="0" w:color="auto"/>
        <w:left w:val="none" w:sz="0" w:space="0" w:color="auto"/>
        <w:bottom w:val="none" w:sz="0" w:space="0" w:color="auto"/>
        <w:right w:val="none" w:sz="0" w:space="0" w:color="auto"/>
      </w:divBdr>
      <w:divsChild>
        <w:div w:id="1407459350">
          <w:marLeft w:val="0"/>
          <w:marRight w:val="0"/>
          <w:marTop w:val="0"/>
          <w:marBottom w:val="0"/>
          <w:divBdr>
            <w:top w:val="none" w:sz="0" w:space="0" w:color="auto"/>
            <w:left w:val="none" w:sz="0" w:space="0" w:color="auto"/>
            <w:bottom w:val="none" w:sz="0" w:space="0" w:color="auto"/>
            <w:right w:val="none" w:sz="0" w:space="0" w:color="auto"/>
          </w:divBdr>
          <w:divsChild>
            <w:div w:id="728191662">
              <w:marLeft w:val="0"/>
              <w:marRight w:val="0"/>
              <w:marTop w:val="0"/>
              <w:marBottom w:val="0"/>
              <w:divBdr>
                <w:top w:val="none" w:sz="0" w:space="0" w:color="auto"/>
                <w:left w:val="none" w:sz="0" w:space="0" w:color="auto"/>
                <w:bottom w:val="none" w:sz="0" w:space="0" w:color="auto"/>
                <w:right w:val="none" w:sz="0" w:space="0" w:color="auto"/>
              </w:divBdr>
              <w:divsChild>
                <w:div w:id="222722508">
                  <w:marLeft w:val="0"/>
                  <w:marRight w:val="0"/>
                  <w:marTop w:val="0"/>
                  <w:marBottom w:val="0"/>
                  <w:divBdr>
                    <w:top w:val="none" w:sz="0" w:space="0" w:color="auto"/>
                    <w:left w:val="none" w:sz="0" w:space="0" w:color="auto"/>
                    <w:bottom w:val="none" w:sz="0" w:space="0" w:color="auto"/>
                    <w:right w:val="none" w:sz="0" w:space="0" w:color="auto"/>
                  </w:divBdr>
                  <w:divsChild>
                    <w:div w:id="707875613">
                      <w:marLeft w:val="0"/>
                      <w:marRight w:val="0"/>
                      <w:marTop w:val="75"/>
                      <w:marBottom w:val="0"/>
                      <w:divBdr>
                        <w:top w:val="none" w:sz="0" w:space="0" w:color="auto"/>
                        <w:left w:val="none" w:sz="0" w:space="0" w:color="auto"/>
                        <w:bottom w:val="none" w:sz="0" w:space="0" w:color="auto"/>
                        <w:right w:val="none" w:sz="0" w:space="0" w:color="auto"/>
                      </w:divBdr>
                      <w:divsChild>
                        <w:div w:id="8256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3142</Words>
  <Characters>17914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dcterms:created xsi:type="dcterms:W3CDTF">2015-01-09T12:41:00Z</dcterms:created>
  <dcterms:modified xsi:type="dcterms:W3CDTF">2015-01-09T12:41:00Z</dcterms:modified>
</cp:coreProperties>
</file>